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594" w:rsidRDefault="00E83594">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E83594" w:rsidRDefault="00E83594">
      <w:pPr>
        <w:rPr>
          <w:rFonts w:ascii="宋体"/>
          <w:b/>
          <w:bCs/>
        </w:rPr>
      </w:pPr>
      <w:r>
        <w:rPr>
          <w:noProof/>
        </w:rPr>
        <w:pict>
          <v:line id="_x0000_s1026" style="position:absolute;left:0;text-align:left;z-index:251658240" from=".35pt,10.2pt" to="488.1pt,10.2pt" strokecolor="#800008" strokeweight="1pt"/>
        </w:pict>
      </w:r>
    </w:p>
    <w:p w:rsidR="00E83594" w:rsidRDefault="00E83594">
      <w:pPr>
        <w:rPr>
          <w:rFonts w:ascii="宋体"/>
          <w:i/>
          <w:iCs/>
        </w:rPr>
      </w:pPr>
    </w:p>
    <w:p w:rsidR="00E83594" w:rsidRDefault="00E83594">
      <w:pPr>
        <w:jc w:val="center"/>
        <w:rPr>
          <w:rFonts w:ascii="宋体"/>
          <w:i/>
          <w:iCs/>
        </w:rPr>
      </w:pPr>
    </w:p>
    <w:p w:rsidR="00E83594" w:rsidRDefault="00E83594">
      <w:pPr>
        <w:jc w:val="center"/>
        <w:rPr>
          <w:rFonts w:ascii="宋体"/>
          <w:i/>
          <w:iCs/>
        </w:rPr>
      </w:pPr>
    </w:p>
    <w:p w:rsidR="00E83594" w:rsidRDefault="00E83594">
      <w:pPr>
        <w:jc w:val="center"/>
        <w:rPr>
          <w:rFonts w:ascii="宋体"/>
          <w:i/>
          <w:iCs/>
        </w:rPr>
      </w:pPr>
    </w:p>
    <w:p w:rsidR="00E83594" w:rsidRDefault="00E83594">
      <w:pPr>
        <w:jc w:val="center"/>
        <w:rPr>
          <w:rFonts w:ascii="宋体"/>
          <w:i/>
          <w:iCs/>
        </w:rPr>
      </w:pPr>
    </w:p>
    <w:p w:rsidR="00E83594" w:rsidRDefault="00E83594">
      <w:pPr>
        <w:jc w:val="center"/>
        <w:rPr>
          <w:rFonts w:ascii="宋体"/>
          <w:i/>
          <w:iCs/>
        </w:rPr>
      </w:pPr>
    </w:p>
    <w:p w:rsidR="00E83594" w:rsidRDefault="00E83594">
      <w:pPr>
        <w:jc w:val="center"/>
        <w:rPr>
          <w:rFonts w:ascii="宋体"/>
          <w:i/>
          <w:iCs/>
        </w:rPr>
      </w:pPr>
    </w:p>
    <w:p w:rsidR="00E83594" w:rsidRDefault="00E83594">
      <w:pPr>
        <w:jc w:val="center"/>
        <w:rPr>
          <w:rFonts w:ascii="宋体"/>
          <w:i/>
          <w:iCs/>
        </w:rPr>
      </w:pPr>
    </w:p>
    <w:p w:rsidR="00E83594" w:rsidRDefault="00E83594">
      <w:pPr>
        <w:jc w:val="center"/>
        <w:rPr>
          <w:rFonts w:ascii="宋体"/>
          <w:i/>
          <w:iCs/>
        </w:rPr>
      </w:pPr>
    </w:p>
    <w:p w:rsidR="00E83594" w:rsidRDefault="00E83594">
      <w:pPr>
        <w:jc w:val="center"/>
      </w:pPr>
    </w:p>
    <w:p w:rsidR="00E83594" w:rsidRDefault="00E83594">
      <w:pPr>
        <w:jc w:val="center"/>
      </w:pPr>
    </w:p>
    <w:p w:rsidR="00E83594" w:rsidRDefault="00E83594">
      <w:pPr>
        <w:jc w:val="center"/>
      </w:pPr>
    </w:p>
    <w:p w:rsidR="00E83594" w:rsidRDefault="00E83594">
      <w:pPr>
        <w:jc w:val="center"/>
      </w:pPr>
      <w:r>
        <w:rPr>
          <w:rFonts w:ascii="黑体" w:eastAsia="黑体" w:hAnsi="宋体" w:cs="黑体" w:hint="eastAsia"/>
          <w:sz w:val="48"/>
          <w:szCs w:val="48"/>
        </w:rPr>
        <w:t>烟花爆竹</w:t>
      </w:r>
    </w:p>
    <w:p w:rsidR="00E83594" w:rsidRDefault="00E83594">
      <w:pPr>
        <w:jc w:val="center"/>
      </w:pPr>
    </w:p>
    <w:p w:rsidR="00E83594" w:rsidRDefault="00E83594">
      <w:pPr>
        <w:jc w:val="center"/>
      </w:pPr>
    </w:p>
    <w:p w:rsidR="00E83594" w:rsidRDefault="00E83594">
      <w:pPr>
        <w:jc w:val="center"/>
      </w:pPr>
    </w:p>
    <w:p w:rsidR="00E83594" w:rsidRDefault="00E83594" w:rsidP="002C555F">
      <w:pPr>
        <w:pStyle w:val="BodyText1I2"/>
        <w:ind w:left="31680" w:firstLine="31680"/>
      </w:pPr>
    </w:p>
    <w:p w:rsidR="00E83594" w:rsidRDefault="00E83594">
      <w:pPr>
        <w:jc w:val="center"/>
      </w:pPr>
    </w:p>
    <w:p w:rsidR="00E83594" w:rsidRDefault="00E83594">
      <w:pPr>
        <w:jc w:val="center"/>
      </w:pPr>
    </w:p>
    <w:p w:rsidR="00E83594" w:rsidRDefault="00E83594"/>
    <w:p w:rsidR="00E83594" w:rsidRDefault="00E83594">
      <w:pPr>
        <w:jc w:val="center"/>
      </w:pPr>
    </w:p>
    <w:p w:rsidR="00E83594" w:rsidRDefault="00E83594">
      <w:pPr>
        <w:jc w:val="center"/>
      </w:pPr>
    </w:p>
    <w:p w:rsidR="00E83594" w:rsidRDefault="00E83594">
      <w:pPr>
        <w:jc w:val="center"/>
      </w:pPr>
    </w:p>
    <w:p w:rsidR="00E83594" w:rsidRDefault="00E83594">
      <w:pPr>
        <w:jc w:val="center"/>
      </w:pPr>
    </w:p>
    <w:p w:rsidR="00E83594" w:rsidRDefault="00E83594">
      <w:pPr>
        <w:pStyle w:val="Style1"/>
        <w:rPr>
          <w:rFonts w:cs="Times New Roman"/>
        </w:rPr>
      </w:pPr>
    </w:p>
    <w:p w:rsidR="00E83594" w:rsidRDefault="00E83594">
      <w:pPr>
        <w:jc w:val="center"/>
      </w:pPr>
    </w:p>
    <w:p w:rsidR="00E83594" w:rsidRDefault="00E83594">
      <w:pPr>
        <w:pStyle w:val="Style1"/>
        <w:rPr>
          <w:rFonts w:cs="Times New Roman"/>
        </w:rPr>
      </w:pPr>
    </w:p>
    <w:p w:rsidR="00E83594" w:rsidRDefault="00E83594">
      <w:pPr>
        <w:rPr>
          <w:rFonts w:ascii="黑体" w:eastAsia="黑体" w:hAnsi="宋体"/>
          <w:sz w:val="28"/>
          <w:szCs w:val="28"/>
        </w:rPr>
      </w:pPr>
    </w:p>
    <w:p w:rsidR="00E83594" w:rsidRDefault="00E83594">
      <w:pPr>
        <w:rPr>
          <w:u w:val="single"/>
        </w:rPr>
      </w:pPr>
      <w:r>
        <w:rPr>
          <w:noProof/>
        </w:rPr>
        <w:pict>
          <v:line id="_x0000_s1027" style="position:absolute;left:0;text-align:left;z-index:251659264" from=".35pt,.6pt" to="488.1pt,.6pt" strokecolor="#800008" strokeweight="1pt"/>
        </w:pict>
      </w:r>
    </w:p>
    <w:p w:rsidR="00E83594" w:rsidRDefault="00E83594">
      <w:pPr>
        <w:rPr>
          <w:u w:val="single"/>
        </w:rPr>
      </w:pPr>
    </w:p>
    <w:p w:rsidR="00E83594" w:rsidRDefault="00E83594">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E83594" w:rsidRDefault="00E83594">
      <w:pPr>
        <w:pStyle w:val="PlainText"/>
        <w:spacing w:line="360" w:lineRule="auto"/>
        <w:jc w:val="center"/>
        <w:rPr>
          <w:rFonts w:hAnsi="宋体" w:cs="Times New Roman"/>
          <w:b/>
          <w:bCs/>
          <w:spacing w:val="-14"/>
          <w:sz w:val="36"/>
          <w:szCs w:val="36"/>
        </w:rPr>
      </w:pPr>
    </w:p>
    <w:p w:rsidR="00E83594" w:rsidRDefault="00E83594">
      <w:pPr>
        <w:pStyle w:val="PlainText"/>
        <w:spacing w:line="360" w:lineRule="auto"/>
        <w:jc w:val="center"/>
        <w:rPr>
          <w:rFonts w:hAnsi="宋体" w:cs="Times New Roman"/>
          <w:b/>
          <w:bCs/>
          <w:spacing w:val="-14"/>
          <w:sz w:val="36"/>
          <w:szCs w:val="36"/>
        </w:rPr>
      </w:pPr>
    </w:p>
    <w:p w:rsidR="00E83594" w:rsidRDefault="00E83594">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E83594" w:rsidRDefault="00E83594">
      <w:pPr>
        <w:spacing w:line="360" w:lineRule="auto"/>
        <w:rPr>
          <w:rFonts w:ascii="黑体" w:eastAsia="黑体" w:hAnsi="宋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ascii="黑体" w:eastAsia="黑体" w:hAnsi="宋体" w:cs="黑体" w:hint="eastAsia"/>
          <w:b/>
          <w:bCs/>
          <w:color w:val="000000"/>
        </w:rPr>
        <w:t>１</w:t>
      </w:r>
      <w:r>
        <w:rPr>
          <w:rFonts w:ascii="黑体" w:eastAsia="黑体" w:hAnsi="宋体" w:cs="黑体"/>
          <w:b/>
          <w:bCs/>
          <w:color w:val="000000"/>
        </w:rPr>
        <w:t>.</w:t>
      </w:r>
      <w:r>
        <w:rPr>
          <w:rFonts w:ascii="黑体" w:eastAsia="黑体" w:hAnsi="宋体" w:cs="黑体" w:hint="eastAsia"/>
          <w:b/>
          <w:bCs/>
          <w:color w:val="000000"/>
        </w:rPr>
        <w:t>适用范围</w:t>
      </w:r>
    </w:p>
    <w:p w:rsidR="00E83594" w:rsidRDefault="00E83594" w:rsidP="002C555F">
      <w:pPr>
        <w:snapToGrid w:val="0"/>
        <w:spacing w:line="360" w:lineRule="auto"/>
        <w:ind w:firstLineChars="192" w:firstLine="31680"/>
        <w:rPr>
          <w:rFonts w:ascii="宋体"/>
          <w:color w:val="000000"/>
        </w:rPr>
      </w:pPr>
      <w:r>
        <w:rPr>
          <w:rFonts w:ascii="宋体" w:hAnsi="宋体" w:cs="宋体" w:hint="eastAsia"/>
        </w:rPr>
        <w:t>本细则适用于</w:t>
      </w:r>
      <w:r>
        <w:rPr>
          <w:rFonts w:ascii="宋体" w:hAnsi="宋体" w:cs="宋体"/>
        </w:rPr>
        <w:t>2025</w:t>
      </w:r>
      <w:r>
        <w:rPr>
          <w:rFonts w:ascii="宋体" w:hAnsi="宋体" w:cs="宋体" w:hint="eastAsia"/>
        </w:rPr>
        <w:t>年莆田市流通领域烟花爆竹市级监督抽查，内容包括产品</w:t>
      </w:r>
      <w:r>
        <w:rPr>
          <w:rFonts w:ascii="宋体" w:hAnsi="宋体" w:cs="宋体" w:hint="eastAsia"/>
          <w:color w:val="000000"/>
        </w:rPr>
        <w:t>分类、术语与定义、检验依据、抽样要求、检验要求、判定原则、异议处理原则。</w:t>
      </w:r>
    </w:p>
    <w:p w:rsidR="00E83594" w:rsidRDefault="00E83594" w:rsidP="002C555F">
      <w:pPr>
        <w:snapToGrid w:val="0"/>
        <w:spacing w:line="360" w:lineRule="auto"/>
        <w:ind w:firstLineChars="192" w:firstLine="31680"/>
        <w:rPr>
          <w:rFonts w:ascii="宋体"/>
          <w:color w:val="000000"/>
        </w:rPr>
      </w:pPr>
      <w:r>
        <w:rPr>
          <w:rFonts w:ascii="宋体" w:hAnsi="宋体" w:cs="宋体" w:hint="eastAsia"/>
          <w:color w:val="000000"/>
          <w:sz w:val="18"/>
          <w:szCs w:val="18"/>
        </w:rPr>
        <w:t>注：针对特殊情况的专项抽查可参照执行。</w:t>
      </w:r>
    </w:p>
    <w:p w:rsidR="00E83594" w:rsidRDefault="00E83594">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E83594" w:rsidRDefault="00E83594" w:rsidP="002C555F">
      <w:pPr>
        <w:spacing w:line="360" w:lineRule="auto"/>
        <w:ind w:firstLineChars="200" w:firstLine="31680"/>
        <w:rPr>
          <w:rFonts w:ascii="宋体"/>
          <w:color w:val="000000"/>
        </w:rPr>
      </w:pPr>
      <w:r>
        <w:rPr>
          <w:rFonts w:ascii="宋体" w:hAnsi="宋体" w:cs="宋体" w:hint="eastAsia"/>
        </w:rPr>
        <w:t>烟花爆竹</w:t>
      </w:r>
      <w:r>
        <w:rPr>
          <w:rFonts w:ascii="宋体" w:hAnsi="宋体" w:cs="宋体" w:hint="eastAsia"/>
          <w:color w:val="000000"/>
        </w:rPr>
        <w:t>产品分类见表</w:t>
      </w:r>
      <w:r>
        <w:rPr>
          <w:rFonts w:ascii="宋体" w:hAnsi="宋体" w:cs="宋体"/>
          <w:color w:val="000000"/>
        </w:rPr>
        <w:t>1</w:t>
      </w:r>
      <w:r>
        <w:rPr>
          <w:rFonts w:ascii="宋体" w:hAnsi="宋体" w:cs="宋体" w:hint="eastAsia"/>
          <w:color w:val="000000"/>
        </w:rPr>
        <w:t>。</w:t>
      </w:r>
    </w:p>
    <w:p w:rsidR="00E83594" w:rsidRDefault="00E83594">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1</w:t>
      </w:r>
      <w:r>
        <w:rPr>
          <w:rFonts w:ascii="宋体" w:hAnsi="宋体" w:cs="宋体" w:hint="eastAsia"/>
        </w:rPr>
        <w:t>烟花爆竹</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E83594">
        <w:trPr>
          <w:cantSplit/>
          <w:trHeight w:val="462"/>
          <w:jc w:val="center"/>
        </w:trPr>
        <w:tc>
          <w:tcPr>
            <w:tcW w:w="1303" w:type="pct"/>
            <w:noWrap/>
          </w:tcPr>
          <w:p w:rsidR="00E83594" w:rsidRDefault="00E83594">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E83594" w:rsidRDefault="00E83594">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E83594" w:rsidRDefault="00E83594">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E83594" w:rsidRDefault="00E83594">
            <w:pPr>
              <w:spacing w:line="320" w:lineRule="exact"/>
              <w:jc w:val="center"/>
              <w:rPr>
                <w:rFonts w:ascii="宋体"/>
                <w:sz w:val="18"/>
                <w:szCs w:val="18"/>
              </w:rPr>
            </w:pPr>
            <w:r>
              <w:rPr>
                <w:rFonts w:ascii="宋体" w:hAnsi="宋体" w:cs="宋体" w:hint="eastAsia"/>
                <w:sz w:val="18"/>
                <w:szCs w:val="18"/>
              </w:rPr>
              <w:t>三级分类</w:t>
            </w:r>
          </w:p>
        </w:tc>
      </w:tr>
      <w:tr w:rsidR="00E83594">
        <w:trPr>
          <w:cantSplit/>
          <w:trHeight w:val="453"/>
          <w:jc w:val="center"/>
        </w:trPr>
        <w:tc>
          <w:tcPr>
            <w:tcW w:w="1303" w:type="pct"/>
            <w:noWrap/>
            <w:vAlign w:val="center"/>
          </w:tcPr>
          <w:p w:rsidR="00E83594" w:rsidRDefault="00E83594">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E83594" w:rsidRDefault="00E83594">
            <w:pPr>
              <w:spacing w:line="320" w:lineRule="exact"/>
              <w:jc w:val="center"/>
              <w:rPr>
                <w:rFonts w:ascii="宋体"/>
                <w:sz w:val="18"/>
                <w:szCs w:val="18"/>
              </w:rPr>
            </w:pPr>
            <w:r>
              <w:rPr>
                <w:rFonts w:ascii="宋体" w:hAnsi="宋体" w:cs="宋体"/>
                <w:sz w:val="18"/>
                <w:szCs w:val="18"/>
              </w:rPr>
              <w:t>3</w:t>
            </w:r>
          </w:p>
        </w:tc>
        <w:tc>
          <w:tcPr>
            <w:tcW w:w="1236" w:type="pct"/>
            <w:noWrap/>
            <w:vAlign w:val="center"/>
          </w:tcPr>
          <w:p w:rsidR="00E83594" w:rsidRDefault="00E83594">
            <w:pPr>
              <w:spacing w:line="320" w:lineRule="exact"/>
              <w:jc w:val="center"/>
              <w:rPr>
                <w:rFonts w:ascii="宋体"/>
                <w:sz w:val="18"/>
                <w:szCs w:val="18"/>
              </w:rPr>
            </w:pPr>
            <w:r>
              <w:rPr>
                <w:rFonts w:ascii="宋体" w:hAnsi="宋体" w:cs="宋体"/>
                <w:sz w:val="18"/>
                <w:szCs w:val="18"/>
              </w:rPr>
              <w:t>306</w:t>
            </w:r>
          </w:p>
        </w:tc>
        <w:tc>
          <w:tcPr>
            <w:tcW w:w="1236" w:type="pct"/>
          </w:tcPr>
          <w:p w:rsidR="00E83594" w:rsidRDefault="00E83594">
            <w:pPr>
              <w:spacing w:line="320" w:lineRule="exact"/>
              <w:jc w:val="center"/>
              <w:rPr>
                <w:rFonts w:ascii="宋体"/>
                <w:sz w:val="18"/>
                <w:szCs w:val="18"/>
              </w:rPr>
            </w:pPr>
            <w:r>
              <w:rPr>
                <w:rFonts w:ascii="宋体" w:hAnsi="宋体" w:cs="宋体"/>
                <w:sz w:val="18"/>
                <w:szCs w:val="18"/>
              </w:rPr>
              <w:t>306.4</w:t>
            </w:r>
          </w:p>
        </w:tc>
      </w:tr>
      <w:tr w:rsidR="00E83594">
        <w:trPr>
          <w:cantSplit/>
          <w:trHeight w:val="429"/>
          <w:jc w:val="center"/>
        </w:trPr>
        <w:tc>
          <w:tcPr>
            <w:tcW w:w="1303" w:type="pct"/>
            <w:noWrap/>
            <w:vAlign w:val="center"/>
          </w:tcPr>
          <w:p w:rsidR="00E83594" w:rsidRDefault="00E83594">
            <w:pPr>
              <w:spacing w:line="320" w:lineRule="exact"/>
              <w:jc w:val="center"/>
              <w:rPr>
                <w:rFonts w:ascii="宋体"/>
                <w:sz w:val="18"/>
                <w:szCs w:val="18"/>
              </w:rPr>
            </w:pPr>
            <w:r>
              <w:rPr>
                <w:rFonts w:ascii="宋体" w:hAnsi="宋体" w:cs="宋体" w:hint="eastAsia"/>
                <w:sz w:val="18"/>
                <w:szCs w:val="18"/>
              </w:rPr>
              <w:t>分类名称</w:t>
            </w:r>
          </w:p>
        </w:tc>
        <w:tc>
          <w:tcPr>
            <w:tcW w:w="1226" w:type="pct"/>
            <w:noWrap/>
            <w:vAlign w:val="center"/>
          </w:tcPr>
          <w:p w:rsidR="00E83594" w:rsidRDefault="00E83594">
            <w:pPr>
              <w:spacing w:line="320" w:lineRule="exact"/>
              <w:jc w:val="center"/>
              <w:rPr>
                <w:rFonts w:ascii="宋体"/>
                <w:sz w:val="18"/>
                <w:szCs w:val="18"/>
              </w:rPr>
            </w:pPr>
            <w:r>
              <w:rPr>
                <w:rFonts w:ascii="宋体" w:hAnsi="宋体" w:cs="宋体" w:hint="eastAsia"/>
                <w:sz w:val="18"/>
                <w:szCs w:val="18"/>
              </w:rPr>
              <w:t>轻工产品</w:t>
            </w:r>
          </w:p>
        </w:tc>
        <w:tc>
          <w:tcPr>
            <w:tcW w:w="1236" w:type="pct"/>
            <w:noWrap/>
            <w:vAlign w:val="center"/>
          </w:tcPr>
          <w:p w:rsidR="00E83594" w:rsidRDefault="00E83594">
            <w:pPr>
              <w:spacing w:line="320" w:lineRule="exact"/>
              <w:jc w:val="center"/>
              <w:rPr>
                <w:rFonts w:ascii="宋体"/>
                <w:sz w:val="18"/>
                <w:szCs w:val="18"/>
              </w:rPr>
            </w:pPr>
            <w:r>
              <w:rPr>
                <w:rFonts w:ascii="宋体" w:hAnsi="宋体" w:cs="宋体" w:hint="eastAsia"/>
                <w:sz w:val="18"/>
                <w:szCs w:val="18"/>
              </w:rPr>
              <w:t>其他日用消费品</w:t>
            </w:r>
          </w:p>
        </w:tc>
        <w:tc>
          <w:tcPr>
            <w:tcW w:w="1236" w:type="pct"/>
          </w:tcPr>
          <w:p w:rsidR="00E83594" w:rsidRDefault="00E83594">
            <w:pPr>
              <w:spacing w:line="320" w:lineRule="exact"/>
              <w:jc w:val="center"/>
              <w:rPr>
                <w:rFonts w:ascii="宋体"/>
                <w:sz w:val="18"/>
                <w:szCs w:val="18"/>
              </w:rPr>
            </w:pPr>
            <w:r>
              <w:rPr>
                <w:rFonts w:ascii="宋体" w:hAnsi="宋体" w:cs="宋体" w:hint="eastAsia"/>
                <w:sz w:val="18"/>
                <w:szCs w:val="18"/>
              </w:rPr>
              <w:t>烟花爆竹</w:t>
            </w:r>
          </w:p>
        </w:tc>
      </w:tr>
    </w:tbl>
    <w:p w:rsidR="00E83594" w:rsidRDefault="00E83594">
      <w:pPr>
        <w:spacing w:line="360" w:lineRule="auto"/>
        <w:jc w:val="center"/>
        <w:rPr>
          <w:rFonts w:ascii="宋体"/>
          <w:color w:val="000000"/>
        </w:rPr>
      </w:pPr>
    </w:p>
    <w:p w:rsidR="00E83594" w:rsidRDefault="00E83594">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E83594" w:rsidRDefault="00E83594" w:rsidP="002C555F">
      <w:pPr>
        <w:snapToGrid w:val="0"/>
        <w:spacing w:line="360" w:lineRule="auto"/>
        <w:ind w:firstLineChars="200" w:firstLine="31680"/>
        <w:rPr>
          <w:rFonts w:ascii="宋体"/>
          <w:color w:val="000000"/>
        </w:rPr>
      </w:pPr>
      <w:r>
        <w:rPr>
          <w:rFonts w:ascii="宋体" w:hAnsi="宋体" w:cs="宋体" w:hint="eastAsia"/>
          <w:color w:val="000000"/>
        </w:rPr>
        <w:t>本细则未列出的术语和定义同相关引用标准。</w:t>
      </w:r>
    </w:p>
    <w:p w:rsidR="00E83594" w:rsidRDefault="00E83594">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E83594" w:rsidRDefault="00E83594" w:rsidP="002C555F">
      <w:pPr>
        <w:snapToGrid w:val="0"/>
        <w:spacing w:line="360" w:lineRule="auto"/>
        <w:ind w:firstLineChars="171" w:firstLine="31680"/>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E83594" w:rsidRDefault="00E83594" w:rsidP="002C555F">
      <w:pPr>
        <w:pStyle w:val="BodyText"/>
        <w:ind w:firstLineChars="200" w:firstLine="31680"/>
        <w:rPr>
          <w:rFonts w:cs="Times New Roman"/>
          <w:kern w:val="0"/>
          <w:sz w:val="21"/>
          <w:szCs w:val="21"/>
          <w:lang w:val="en-US"/>
        </w:rPr>
      </w:pPr>
      <w:r>
        <w:rPr>
          <w:kern w:val="0"/>
          <w:sz w:val="21"/>
          <w:szCs w:val="21"/>
          <w:lang w:val="en-US"/>
        </w:rPr>
        <w:t xml:space="preserve">GB 10631-2013 </w:t>
      </w:r>
      <w:r>
        <w:rPr>
          <w:rFonts w:hint="eastAsia"/>
          <w:kern w:val="0"/>
          <w:sz w:val="21"/>
          <w:szCs w:val="21"/>
          <w:lang w:val="en-US"/>
        </w:rPr>
        <w:t>烟花爆竹</w:t>
      </w:r>
      <w:r>
        <w:rPr>
          <w:kern w:val="0"/>
          <w:sz w:val="21"/>
          <w:szCs w:val="21"/>
          <w:lang w:val="en-US"/>
        </w:rPr>
        <w:t xml:space="preserve"> </w:t>
      </w:r>
      <w:r>
        <w:rPr>
          <w:rFonts w:hint="eastAsia"/>
          <w:kern w:val="0"/>
          <w:sz w:val="21"/>
          <w:szCs w:val="21"/>
          <w:lang w:val="en-US"/>
        </w:rPr>
        <w:t>安全与质量</w:t>
      </w:r>
    </w:p>
    <w:p w:rsidR="00E83594" w:rsidRDefault="00E83594" w:rsidP="002C555F">
      <w:pPr>
        <w:pStyle w:val="BodyText"/>
        <w:ind w:firstLineChars="200" w:firstLine="31680"/>
        <w:rPr>
          <w:rFonts w:cs="Times New Roman"/>
          <w:kern w:val="0"/>
          <w:sz w:val="21"/>
          <w:szCs w:val="21"/>
          <w:lang w:val="en-US"/>
        </w:rPr>
      </w:pPr>
      <w:r>
        <w:rPr>
          <w:kern w:val="0"/>
          <w:sz w:val="21"/>
          <w:szCs w:val="21"/>
          <w:lang w:val="en-US"/>
        </w:rPr>
        <w:t xml:space="preserve">GB 19593-2015 </w:t>
      </w:r>
      <w:r>
        <w:rPr>
          <w:rFonts w:hint="eastAsia"/>
          <w:kern w:val="0"/>
          <w:sz w:val="21"/>
          <w:szCs w:val="21"/>
          <w:lang w:val="en-US"/>
        </w:rPr>
        <w:t>烟花爆竹</w:t>
      </w:r>
      <w:r>
        <w:rPr>
          <w:kern w:val="0"/>
          <w:sz w:val="21"/>
          <w:szCs w:val="21"/>
          <w:lang w:val="en-US"/>
        </w:rPr>
        <w:t xml:space="preserve"> </w:t>
      </w:r>
      <w:r>
        <w:rPr>
          <w:rFonts w:hint="eastAsia"/>
          <w:kern w:val="0"/>
          <w:sz w:val="21"/>
          <w:szCs w:val="21"/>
          <w:lang w:val="en-US"/>
        </w:rPr>
        <w:t>组合烟花</w:t>
      </w:r>
    </w:p>
    <w:p w:rsidR="00E83594" w:rsidRDefault="00E83594" w:rsidP="002C555F">
      <w:pPr>
        <w:snapToGrid w:val="0"/>
        <w:spacing w:line="440" w:lineRule="exact"/>
        <w:ind w:firstLineChars="200" w:firstLine="31680"/>
        <w:rPr>
          <w:rFonts w:ascii="宋体"/>
          <w:kern w:val="0"/>
        </w:rPr>
      </w:pPr>
      <w:r>
        <w:rPr>
          <w:rFonts w:ascii="宋体" w:hAnsi="宋体" w:cs="宋体" w:hint="eastAsia"/>
          <w:kern w:val="0"/>
        </w:rPr>
        <w:t>相关的法律法规、部门规章和规定</w:t>
      </w:r>
    </w:p>
    <w:p w:rsidR="00E83594" w:rsidRDefault="00E83594" w:rsidP="002C555F">
      <w:pPr>
        <w:snapToGrid w:val="0"/>
        <w:spacing w:line="440" w:lineRule="exact"/>
        <w:ind w:firstLineChars="200" w:firstLine="31680"/>
        <w:rPr>
          <w:rFonts w:ascii="宋体"/>
          <w:kern w:val="0"/>
        </w:rPr>
      </w:pPr>
      <w:r>
        <w:rPr>
          <w:rFonts w:ascii="宋体" w:hAnsi="宋体" w:cs="宋体" w:hint="eastAsia"/>
          <w:kern w:val="0"/>
        </w:rPr>
        <w:t>经网上自我声明公开或备案的现行有效企业标准及产品明示质量要求。</w:t>
      </w:r>
    </w:p>
    <w:p w:rsidR="00E83594" w:rsidRDefault="00E83594">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E83594" w:rsidRDefault="00E83594">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E83594" w:rsidRDefault="00E83594" w:rsidP="002C555F">
      <w:pPr>
        <w:spacing w:line="360" w:lineRule="auto"/>
        <w:ind w:firstLineChars="200" w:firstLine="3168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E83594" w:rsidRDefault="00E83594" w:rsidP="002C555F">
      <w:pPr>
        <w:spacing w:line="360" w:lineRule="auto"/>
        <w:ind w:firstLineChars="200" w:firstLine="3168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E83594" w:rsidRDefault="00E83594">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E83594" w:rsidRDefault="00E83594" w:rsidP="002C555F">
      <w:pPr>
        <w:spacing w:line="360" w:lineRule="auto"/>
        <w:ind w:firstLineChars="200" w:firstLine="31680"/>
        <w:rPr>
          <w:rFonts w:ascii="宋体"/>
          <w:color w:val="000000"/>
        </w:rPr>
      </w:pPr>
      <w:r>
        <w:rPr>
          <w:rFonts w:ascii="宋体" w:hAnsi="宋体" w:cs="宋体" w:hint="eastAsia"/>
          <w:color w:val="000000"/>
        </w:rPr>
        <w:t>抽样基数满足抽样数量即可。</w:t>
      </w:r>
    </w:p>
    <w:p w:rsidR="00E83594" w:rsidRDefault="00E83594">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E83594" w:rsidRDefault="00E83594" w:rsidP="002C555F">
      <w:pPr>
        <w:snapToGrid w:val="0"/>
        <w:spacing w:line="440" w:lineRule="exact"/>
        <w:ind w:firstLineChars="200" w:firstLine="31680"/>
      </w:pPr>
      <w:r>
        <w:rPr>
          <w:rFonts w:cs="宋体" w:hint="eastAsia"/>
        </w:rPr>
        <w:t>检验样品数量按表</w:t>
      </w:r>
      <w:r>
        <w:t>2</w:t>
      </w:r>
      <w:r>
        <w:rPr>
          <w:rFonts w:cs="宋体" w:hint="eastAsia"/>
        </w:rPr>
        <w:t>、表</w:t>
      </w:r>
      <w:r>
        <w:t>3</w:t>
      </w:r>
      <w:r>
        <w:rPr>
          <w:rFonts w:cs="宋体" w:hint="eastAsia"/>
        </w:rPr>
        <w:t>和表</w:t>
      </w:r>
      <w:r>
        <w:t>4</w:t>
      </w:r>
      <w:r>
        <w:rPr>
          <w:rFonts w:cs="宋体" w:hint="eastAsia"/>
        </w:rPr>
        <w:t>的规定执行，同时抽取同等数量的备用样品。</w:t>
      </w:r>
    </w:p>
    <w:p w:rsidR="00E83594" w:rsidRDefault="00E83594">
      <w:pPr>
        <w:snapToGrid w:val="0"/>
        <w:spacing w:line="440" w:lineRule="exact"/>
        <w:jc w:val="center"/>
      </w:pPr>
      <w:r>
        <w:rPr>
          <w:rFonts w:cs="宋体" w:hint="eastAsia"/>
        </w:rPr>
        <w:t>表</w:t>
      </w:r>
      <w:r>
        <w:t xml:space="preserve">2 </w:t>
      </w:r>
      <w:r>
        <w:rPr>
          <w:rFonts w:cs="宋体" w:hint="eastAsia"/>
        </w:rPr>
        <w:t>一般产品抽取样品数量</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8"/>
        <w:gridCol w:w="1554"/>
        <w:gridCol w:w="1866"/>
        <w:gridCol w:w="1713"/>
        <w:gridCol w:w="1553"/>
      </w:tblGrid>
      <w:tr w:rsidR="00E83594">
        <w:trPr>
          <w:trHeight w:val="340"/>
        </w:trPr>
        <w:tc>
          <w:tcPr>
            <w:tcW w:w="2488" w:type="dxa"/>
            <w:noWrap/>
            <w:vAlign w:val="center"/>
          </w:tcPr>
          <w:p w:rsidR="00E83594" w:rsidRDefault="00E83594">
            <w:pPr>
              <w:snapToGrid w:val="0"/>
              <w:jc w:val="center"/>
            </w:pPr>
            <w:r>
              <w:rPr>
                <w:rFonts w:cs="宋体" w:hint="eastAsia"/>
              </w:rPr>
              <w:t>批量范围</w:t>
            </w:r>
            <w:r>
              <w:t>N</w:t>
            </w:r>
          </w:p>
        </w:tc>
        <w:tc>
          <w:tcPr>
            <w:tcW w:w="1554" w:type="dxa"/>
            <w:noWrap/>
            <w:vAlign w:val="center"/>
          </w:tcPr>
          <w:p w:rsidR="00E83594" w:rsidRDefault="00E83594">
            <w:pPr>
              <w:snapToGrid w:val="0"/>
              <w:jc w:val="center"/>
            </w:pPr>
            <w:r>
              <w:t>≤500</w:t>
            </w:r>
          </w:p>
        </w:tc>
        <w:tc>
          <w:tcPr>
            <w:tcW w:w="1866" w:type="dxa"/>
            <w:noWrap/>
            <w:vAlign w:val="center"/>
          </w:tcPr>
          <w:p w:rsidR="00E83594" w:rsidRDefault="00E83594">
            <w:pPr>
              <w:snapToGrid w:val="0"/>
              <w:jc w:val="center"/>
            </w:pPr>
            <w:r>
              <w:t>501~1000</w:t>
            </w:r>
          </w:p>
        </w:tc>
        <w:tc>
          <w:tcPr>
            <w:tcW w:w="1713" w:type="dxa"/>
            <w:noWrap/>
            <w:vAlign w:val="center"/>
          </w:tcPr>
          <w:p w:rsidR="00E83594" w:rsidRDefault="00E83594">
            <w:pPr>
              <w:snapToGrid w:val="0"/>
              <w:jc w:val="center"/>
            </w:pPr>
            <w:r>
              <w:t>1001~2000</w:t>
            </w:r>
          </w:p>
        </w:tc>
        <w:tc>
          <w:tcPr>
            <w:tcW w:w="1553" w:type="dxa"/>
            <w:noWrap/>
            <w:vAlign w:val="center"/>
          </w:tcPr>
          <w:p w:rsidR="00E83594" w:rsidRDefault="00E83594">
            <w:pPr>
              <w:snapToGrid w:val="0"/>
              <w:jc w:val="center"/>
            </w:pPr>
            <w:r>
              <w:rPr>
                <w:rFonts w:cs="宋体" w:hint="eastAsia"/>
              </w:rPr>
              <w:t>＞</w:t>
            </w:r>
            <w:r>
              <w:t>2000</w:t>
            </w:r>
          </w:p>
        </w:tc>
      </w:tr>
      <w:tr w:rsidR="00E83594">
        <w:trPr>
          <w:trHeight w:val="340"/>
        </w:trPr>
        <w:tc>
          <w:tcPr>
            <w:tcW w:w="2488" w:type="dxa"/>
            <w:noWrap/>
            <w:vAlign w:val="center"/>
          </w:tcPr>
          <w:p w:rsidR="00E83594" w:rsidRDefault="00E83594">
            <w:pPr>
              <w:snapToGrid w:val="0"/>
              <w:jc w:val="center"/>
            </w:pPr>
            <w:r>
              <w:rPr>
                <w:rFonts w:cs="宋体" w:hint="eastAsia"/>
              </w:rPr>
              <w:t>样本量</w:t>
            </w:r>
            <w:r>
              <w:t>n</w:t>
            </w:r>
          </w:p>
        </w:tc>
        <w:tc>
          <w:tcPr>
            <w:tcW w:w="1554" w:type="dxa"/>
            <w:noWrap/>
            <w:vAlign w:val="center"/>
          </w:tcPr>
          <w:p w:rsidR="00E83594" w:rsidRDefault="00E83594">
            <w:pPr>
              <w:snapToGrid w:val="0"/>
              <w:jc w:val="center"/>
            </w:pPr>
            <w:r>
              <w:t>5</w:t>
            </w:r>
          </w:p>
        </w:tc>
        <w:tc>
          <w:tcPr>
            <w:tcW w:w="1866" w:type="dxa"/>
            <w:noWrap/>
            <w:vAlign w:val="center"/>
          </w:tcPr>
          <w:p w:rsidR="00E83594" w:rsidRDefault="00E83594">
            <w:pPr>
              <w:snapToGrid w:val="0"/>
              <w:jc w:val="center"/>
            </w:pPr>
            <w:r>
              <w:t>8</w:t>
            </w:r>
          </w:p>
        </w:tc>
        <w:tc>
          <w:tcPr>
            <w:tcW w:w="1713" w:type="dxa"/>
            <w:noWrap/>
            <w:vAlign w:val="center"/>
          </w:tcPr>
          <w:p w:rsidR="00E83594" w:rsidRDefault="00E83594">
            <w:pPr>
              <w:snapToGrid w:val="0"/>
              <w:jc w:val="center"/>
            </w:pPr>
            <w:r>
              <w:t>10</w:t>
            </w:r>
          </w:p>
        </w:tc>
        <w:tc>
          <w:tcPr>
            <w:tcW w:w="1553" w:type="dxa"/>
            <w:noWrap/>
            <w:vAlign w:val="center"/>
          </w:tcPr>
          <w:p w:rsidR="00E83594" w:rsidRDefault="00E83594">
            <w:pPr>
              <w:snapToGrid w:val="0"/>
              <w:jc w:val="center"/>
            </w:pPr>
            <w:r>
              <w:t>13</w:t>
            </w:r>
          </w:p>
        </w:tc>
      </w:tr>
    </w:tbl>
    <w:p w:rsidR="00E83594" w:rsidRDefault="00E83594" w:rsidP="00E83594">
      <w:pPr>
        <w:snapToGrid w:val="0"/>
        <w:spacing w:line="440" w:lineRule="exact"/>
        <w:ind w:firstLineChars="200" w:firstLine="31680"/>
      </w:pPr>
    </w:p>
    <w:p w:rsidR="00E83594" w:rsidRDefault="00E83594">
      <w:pPr>
        <w:snapToGrid w:val="0"/>
        <w:spacing w:line="440" w:lineRule="exact"/>
        <w:jc w:val="center"/>
      </w:pPr>
      <w:r>
        <w:rPr>
          <w:rFonts w:cs="宋体" w:hint="eastAsia"/>
        </w:rPr>
        <w:t>表</w:t>
      </w:r>
      <w:r>
        <w:t xml:space="preserve">3 </w:t>
      </w:r>
      <w:r>
        <w:rPr>
          <w:rFonts w:cs="宋体" w:hint="eastAsia"/>
        </w:rPr>
        <w:t>爆竹产品抽取样品数量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1749"/>
        <w:gridCol w:w="1919"/>
        <w:gridCol w:w="2151"/>
        <w:gridCol w:w="1971"/>
      </w:tblGrid>
      <w:tr w:rsidR="00E83594">
        <w:trPr>
          <w:cantSplit/>
          <w:trHeight w:val="340"/>
          <w:jc w:val="center"/>
        </w:trPr>
        <w:tc>
          <w:tcPr>
            <w:tcW w:w="1384" w:type="dxa"/>
            <w:vMerge w:val="restart"/>
            <w:noWrap/>
          </w:tcPr>
          <w:p w:rsidR="00E83594" w:rsidRDefault="00E83594">
            <w:pPr>
              <w:jc w:val="center"/>
            </w:pPr>
            <w:r>
              <w:rPr>
                <w:rFonts w:cs="宋体" w:hint="eastAsia"/>
              </w:rPr>
              <w:t>批量范围</w:t>
            </w:r>
          </w:p>
          <w:p w:rsidR="00E83594" w:rsidRDefault="00E83594">
            <w:pPr>
              <w:jc w:val="center"/>
            </w:pPr>
            <w:r>
              <w:t>N</w:t>
            </w:r>
            <w:r>
              <w:rPr>
                <w:rFonts w:cs="宋体" w:hint="eastAsia"/>
              </w:rPr>
              <w:t>（挂、卷）</w:t>
            </w:r>
          </w:p>
        </w:tc>
        <w:tc>
          <w:tcPr>
            <w:tcW w:w="7790" w:type="dxa"/>
            <w:gridSpan w:val="4"/>
            <w:noWrap/>
          </w:tcPr>
          <w:p w:rsidR="00E83594" w:rsidRDefault="00E83594">
            <w:pPr>
              <w:jc w:val="center"/>
            </w:pPr>
            <w:r>
              <w:rPr>
                <w:rFonts w:cs="宋体" w:hint="eastAsia"/>
              </w:rPr>
              <w:t>样本量</w:t>
            </w:r>
            <w:r>
              <w:t>n (</w:t>
            </w:r>
            <w:r>
              <w:rPr>
                <w:rFonts w:cs="宋体" w:hint="eastAsia"/>
              </w:rPr>
              <w:t>挂、卷</w:t>
            </w:r>
            <w:r>
              <w:t>)</w:t>
            </w:r>
          </w:p>
        </w:tc>
      </w:tr>
      <w:tr w:rsidR="00E83594">
        <w:trPr>
          <w:cantSplit/>
          <w:trHeight w:val="340"/>
          <w:jc w:val="center"/>
        </w:trPr>
        <w:tc>
          <w:tcPr>
            <w:tcW w:w="1384" w:type="dxa"/>
            <w:vMerge/>
            <w:noWrap/>
          </w:tcPr>
          <w:p w:rsidR="00E83594" w:rsidRDefault="00E83594">
            <w:pPr>
              <w:jc w:val="center"/>
            </w:pPr>
          </w:p>
        </w:tc>
        <w:tc>
          <w:tcPr>
            <w:tcW w:w="1749" w:type="dxa"/>
            <w:noWrap/>
          </w:tcPr>
          <w:p w:rsidR="00E83594" w:rsidRDefault="00E83594">
            <w:pPr>
              <w:jc w:val="center"/>
            </w:pPr>
            <w:r>
              <w:t>≤50</w:t>
            </w:r>
            <w:r>
              <w:rPr>
                <w:rFonts w:cs="宋体" w:hint="eastAsia"/>
              </w:rPr>
              <w:t>响</w:t>
            </w:r>
            <w:r>
              <w:t>/</w:t>
            </w:r>
            <w:r>
              <w:rPr>
                <w:rFonts w:cs="宋体" w:hint="eastAsia"/>
              </w:rPr>
              <w:t>（挂、卷）</w:t>
            </w:r>
          </w:p>
        </w:tc>
        <w:tc>
          <w:tcPr>
            <w:tcW w:w="1919" w:type="dxa"/>
            <w:noWrap/>
          </w:tcPr>
          <w:p w:rsidR="00E83594" w:rsidRDefault="00E83594">
            <w:pPr>
              <w:jc w:val="center"/>
            </w:pPr>
            <w:r>
              <w:t>51~500</w:t>
            </w:r>
            <w:r>
              <w:rPr>
                <w:rFonts w:cs="宋体" w:hint="eastAsia"/>
              </w:rPr>
              <w:t>响</w:t>
            </w:r>
            <w:r>
              <w:t>/</w:t>
            </w:r>
            <w:r>
              <w:rPr>
                <w:rFonts w:cs="宋体" w:hint="eastAsia"/>
              </w:rPr>
              <w:t>（挂、卷）</w:t>
            </w:r>
          </w:p>
        </w:tc>
        <w:tc>
          <w:tcPr>
            <w:tcW w:w="2151" w:type="dxa"/>
            <w:noWrap/>
          </w:tcPr>
          <w:p w:rsidR="00E83594" w:rsidRDefault="00E83594">
            <w:pPr>
              <w:jc w:val="center"/>
            </w:pPr>
            <w:r>
              <w:t>501~2000</w:t>
            </w:r>
            <w:r>
              <w:rPr>
                <w:rFonts w:cs="宋体" w:hint="eastAsia"/>
              </w:rPr>
              <w:t>响</w:t>
            </w:r>
            <w:r>
              <w:t>/</w:t>
            </w:r>
            <w:r>
              <w:rPr>
                <w:rFonts w:cs="宋体" w:hint="eastAsia"/>
              </w:rPr>
              <w:t>（挂、卷）</w:t>
            </w:r>
          </w:p>
        </w:tc>
        <w:tc>
          <w:tcPr>
            <w:tcW w:w="1971" w:type="dxa"/>
            <w:noWrap/>
          </w:tcPr>
          <w:p w:rsidR="00E83594" w:rsidRDefault="00E83594">
            <w:pPr>
              <w:jc w:val="center"/>
            </w:pPr>
            <w:r>
              <w:rPr>
                <w:rFonts w:cs="宋体" w:hint="eastAsia"/>
              </w:rPr>
              <w:t>＞</w:t>
            </w:r>
            <w:r>
              <w:t>2000</w:t>
            </w:r>
            <w:r>
              <w:rPr>
                <w:rFonts w:cs="宋体" w:hint="eastAsia"/>
              </w:rPr>
              <w:t>响</w:t>
            </w:r>
            <w:r>
              <w:t>/</w:t>
            </w:r>
            <w:r>
              <w:rPr>
                <w:rFonts w:cs="宋体" w:hint="eastAsia"/>
              </w:rPr>
              <w:t>（挂、卷）</w:t>
            </w:r>
          </w:p>
        </w:tc>
      </w:tr>
      <w:tr w:rsidR="00E83594">
        <w:trPr>
          <w:trHeight w:val="340"/>
          <w:jc w:val="center"/>
        </w:trPr>
        <w:tc>
          <w:tcPr>
            <w:tcW w:w="1384" w:type="dxa"/>
            <w:noWrap/>
          </w:tcPr>
          <w:p w:rsidR="00E83594" w:rsidRDefault="00E83594">
            <w:pPr>
              <w:jc w:val="center"/>
            </w:pPr>
            <w:r>
              <w:t xml:space="preserve">≤500 </w:t>
            </w:r>
          </w:p>
        </w:tc>
        <w:tc>
          <w:tcPr>
            <w:tcW w:w="1749" w:type="dxa"/>
            <w:noWrap/>
          </w:tcPr>
          <w:p w:rsidR="00E83594" w:rsidRDefault="00E83594">
            <w:pPr>
              <w:jc w:val="center"/>
            </w:pPr>
            <w:r>
              <w:t>8</w:t>
            </w:r>
          </w:p>
        </w:tc>
        <w:tc>
          <w:tcPr>
            <w:tcW w:w="1919" w:type="dxa"/>
            <w:noWrap/>
          </w:tcPr>
          <w:p w:rsidR="00E83594" w:rsidRDefault="00E83594">
            <w:pPr>
              <w:jc w:val="center"/>
            </w:pPr>
            <w:r>
              <w:t>6</w:t>
            </w:r>
          </w:p>
        </w:tc>
        <w:tc>
          <w:tcPr>
            <w:tcW w:w="2151" w:type="dxa"/>
            <w:noWrap/>
          </w:tcPr>
          <w:p w:rsidR="00E83594" w:rsidRDefault="00E83594">
            <w:pPr>
              <w:jc w:val="center"/>
            </w:pPr>
            <w:r>
              <w:t>5</w:t>
            </w:r>
          </w:p>
        </w:tc>
        <w:tc>
          <w:tcPr>
            <w:tcW w:w="1971" w:type="dxa"/>
            <w:noWrap/>
          </w:tcPr>
          <w:p w:rsidR="00E83594" w:rsidRDefault="00E83594">
            <w:pPr>
              <w:jc w:val="center"/>
            </w:pPr>
            <w:r>
              <w:t>4</w:t>
            </w:r>
          </w:p>
        </w:tc>
      </w:tr>
      <w:tr w:rsidR="00E83594">
        <w:trPr>
          <w:cantSplit/>
          <w:trHeight w:val="340"/>
          <w:jc w:val="center"/>
        </w:trPr>
        <w:tc>
          <w:tcPr>
            <w:tcW w:w="1384" w:type="dxa"/>
            <w:noWrap/>
          </w:tcPr>
          <w:p w:rsidR="00E83594" w:rsidRDefault="00E83594">
            <w:pPr>
              <w:jc w:val="center"/>
            </w:pPr>
            <w:r>
              <w:t>501~1000</w:t>
            </w:r>
          </w:p>
        </w:tc>
        <w:tc>
          <w:tcPr>
            <w:tcW w:w="1749" w:type="dxa"/>
            <w:noWrap/>
          </w:tcPr>
          <w:p w:rsidR="00E83594" w:rsidRDefault="00E83594">
            <w:pPr>
              <w:jc w:val="center"/>
            </w:pPr>
            <w:r>
              <w:t>10</w:t>
            </w:r>
          </w:p>
        </w:tc>
        <w:tc>
          <w:tcPr>
            <w:tcW w:w="1919" w:type="dxa"/>
            <w:noWrap/>
          </w:tcPr>
          <w:p w:rsidR="00E83594" w:rsidRDefault="00E83594">
            <w:pPr>
              <w:jc w:val="center"/>
            </w:pPr>
            <w:r>
              <w:t>8</w:t>
            </w:r>
          </w:p>
        </w:tc>
        <w:tc>
          <w:tcPr>
            <w:tcW w:w="2151" w:type="dxa"/>
            <w:noWrap/>
          </w:tcPr>
          <w:p w:rsidR="00E83594" w:rsidRDefault="00E83594">
            <w:pPr>
              <w:jc w:val="center"/>
            </w:pPr>
            <w:r>
              <w:t>6</w:t>
            </w:r>
          </w:p>
        </w:tc>
        <w:tc>
          <w:tcPr>
            <w:tcW w:w="1971" w:type="dxa"/>
            <w:noWrap/>
          </w:tcPr>
          <w:p w:rsidR="00E83594" w:rsidRDefault="00E83594">
            <w:pPr>
              <w:jc w:val="center"/>
            </w:pPr>
            <w:r>
              <w:t>4</w:t>
            </w:r>
          </w:p>
        </w:tc>
      </w:tr>
      <w:tr w:rsidR="00E83594">
        <w:trPr>
          <w:cantSplit/>
          <w:trHeight w:val="340"/>
          <w:jc w:val="center"/>
        </w:trPr>
        <w:tc>
          <w:tcPr>
            <w:tcW w:w="1384" w:type="dxa"/>
            <w:noWrap/>
          </w:tcPr>
          <w:p w:rsidR="00E83594" w:rsidRDefault="00E83594" w:rsidP="00E83594">
            <w:pPr>
              <w:ind w:firstLineChars="50" w:firstLine="31680"/>
            </w:pPr>
            <w:r>
              <w:t>1001~2000</w:t>
            </w:r>
          </w:p>
        </w:tc>
        <w:tc>
          <w:tcPr>
            <w:tcW w:w="1749" w:type="dxa"/>
            <w:noWrap/>
          </w:tcPr>
          <w:p w:rsidR="00E83594" w:rsidRDefault="00E83594">
            <w:pPr>
              <w:jc w:val="center"/>
            </w:pPr>
            <w:r>
              <w:t>13</w:t>
            </w:r>
          </w:p>
        </w:tc>
        <w:tc>
          <w:tcPr>
            <w:tcW w:w="1919" w:type="dxa"/>
            <w:noWrap/>
          </w:tcPr>
          <w:p w:rsidR="00E83594" w:rsidRDefault="00E83594">
            <w:pPr>
              <w:jc w:val="center"/>
            </w:pPr>
            <w:r>
              <w:t>10</w:t>
            </w:r>
          </w:p>
        </w:tc>
        <w:tc>
          <w:tcPr>
            <w:tcW w:w="2151" w:type="dxa"/>
            <w:noWrap/>
          </w:tcPr>
          <w:p w:rsidR="00E83594" w:rsidRDefault="00E83594">
            <w:pPr>
              <w:jc w:val="center"/>
            </w:pPr>
            <w:r>
              <w:t>8</w:t>
            </w:r>
          </w:p>
        </w:tc>
        <w:tc>
          <w:tcPr>
            <w:tcW w:w="1971" w:type="dxa"/>
            <w:noWrap/>
          </w:tcPr>
          <w:p w:rsidR="00E83594" w:rsidRDefault="00E83594">
            <w:pPr>
              <w:jc w:val="center"/>
            </w:pPr>
            <w:r>
              <w:t>5</w:t>
            </w:r>
          </w:p>
        </w:tc>
      </w:tr>
      <w:tr w:rsidR="00E83594">
        <w:trPr>
          <w:cantSplit/>
          <w:trHeight w:val="340"/>
          <w:jc w:val="center"/>
        </w:trPr>
        <w:tc>
          <w:tcPr>
            <w:tcW w:w="1384" w:type="dxa"/>
            <w:noWrap/>
          </w:tcPr>
          <w:p w:rsidR="00E83594" w:rsidRDefault="00E83594">
            <w:pPr>
              <w:jc w:val="center"/>
            </w:pPr>
            <w:r>
              <w:rPr>
                <w:rFonts w:cs="宋体" w:hint="eastAsia"/>
              </w:rPr>
              <w:t>＞</w:t>
            </w:r>
            <w:r>
              <w:t>2000</w:t>
            </w:r>
          </w:p>
        </w:tc>
        <w:tc>
          <w:tcPr>
            <w:tcW w:w="1749" w:type="dxa"/>
            <w:noWrap/>
          </w:tcPr>
          <w:p w:rsidR="00E83594" w:rsidRDefault="00E83594">
            <w:pPr>
              <w:jc w:val="center"/>
            </w:pPr>
            <w:r>
              <w:t>13</w:t>
            </w:r>
          </w:p>
        </w:tc>
        <w:tc>
          <w:tcPr>
            <w:tcW w:w="1919" w:type="dxa"/>
            <w:noWrap/>
          </w:tcPr>
          <w:p w:rsidR="00E83594" w:rsidRDefault="00E83594">
            <w:pPr>
              <w:jc w:val="center"/>
            </w:pPr>
            <w:r>
              <w:t>12</w:t>
            </w:r>
          </w:p>
        </w:tc>
        <w:tc>
          <w:tcPr>
            <w:tcW w:w="2151" w:type="dxa"/>
            <w:noWrap/>
          </w:tcPr>
          <w:p w:rsidR="00E83594" w:rsidRDefault="00E83594">
            <w:pPr>
              <w:jc w:val="center"/>
            </w:pPr>
            <w:r>
              <w:t>10</w:t>
            </w:r>
          </w:p>
        </w:tc>
        <w:tc>
          <w:tcPr>
            <w:tcW w:w="1971" w:type="dxa"/>
            <w:noWrap/>
          </w:tcPr>
          <w:p w:rsidR="00E83594" w:rsidRDefault="00E83594">
            <w:pPr>
              <w:jc w:val="center"/>
            </w:pPr>
            <w:r>
              <w:t>6</w:t>
            </w:r>
          </w:p>
        </w:tc>
      </w:tr>
    </w:tbl>
    <w:p w:rsidR="00E83594" w:rsidRDefault="00E83594" w:rsidP="00E83594">
      <w:pPr>
        <w:snapToGrid w:val="0"/>
        <w:spacing w:line="440" w:lineRule="exact"/>
        <w:ind w:firstLineChars="200" w:firstLine="31680"/>
      </w:pPr>
    </w:p>
    <w:p w:rsidR="00E83594" w:rsidRDefault="00E83594">
      <w:pPr>
        <w:snapToGrid w:val="0"/>
        <w:spacing w:line="440" w:lineRule="exact"/>
        <w:jc w:val="center"/>
      </w:pPr>
      <w:r>
        <w:rPr>
          <w:rFonts w:cs="宋体" w:hint="eastAsia"/>
        </w:rPr>
        <w:t>表</w:t>
      </w:r>
      <w:r>
        <w:t xml:space="preserve">4 </w:t>
      </w:r>
      <w:r>
        <w:rPr>
          <w:rFonts w:cs="宋体" w:hint="eastAsia"/>
        </w:rPr>
        <w:t>组合烟花产品抽取样品数量</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A0"/>
      </w:tblPr>
      <w:tblGrid>
        <w:gridCol w:w="1707"/>
        <w:gridCol w:w="1259"/>
        <w:gridCol w:w="1240"/>
        <w:gridCol w:w="1300"/>
        <w:gridCol w:w="1295"/>
        <w:gridCol w:w="1246"/>
        <w:gridCol w:w="1127"/>
      </w:tblGrid>
      <w:tr w:rsidR="00E83594">
        <w:trPr>
          <w:cantSplit/>
          <w:trHeight w:val="340"/>
          <w:jc w:val="center"/>
        </w:trPr>
        <w:tc>
          <w:tcPr>
            <w:tcW w:w="1707" w:type="dxa"/>
            <w:vMerge w:val="restart"/>
            <w:tcBorders>
              <w:top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hAnsi="宋体" w:hint="eastAsia"/>
              </w:rPr>
              <w:t>批量范围</w:t>
            </w:r>
          </w:p>
          <w:p w:rsidR="00E83594" w:rsidRDefault="00E83594">
            <w:pPr>
              <w:pStyle w:val="a1"/>
              <w:ind w:firstLineChars="0" w:firstLine="0"/>
              <w:jc w:val="center"/>
              <w:rPr>
                <w:rFonts w:ascii="Times New Roman" w:cs="Times New Roman"/>
              </w:rPr>
            </w:pPr>
            <w:r>
              <w:rPr>
                <w:rFonts w:ascii="Times New Roman" w:cs="Times New Roman"/>
              </w:rPr>
              <w:t>N</w:t>
            </w:r>
            <w:r>
              <w:rPr>
                <w:rFonts w:hAnsi="宋体" w:hint="eastAsia"/>
              </w:rPr>
              <w:t>（个）</w:t>
            </w:r>
          </w:p>
        </w:tc>
        <w:tc>
          <w:tcPr>
            <w:tcW w:w="7467" w:type="dxa"/>
            <w:gridSpan w:val="6"/>
            <w:tcBorders>
              <w:top w:val="single" w:sz="4" w:space="0" w:color="auto"/>
              <w:left w:val="single" w:sz="4" w:space="0" w:color="auto"/>
              <w:bottom w:val="single" w:sz="4" w:space="0" w:color="auto"/>
            </w:tcBorders>
            <w:noWrap/>
            <w:vAlign w:val="center"/>
          </w:tcPr>
          <w:p w:rsidR="00E83594" w:rsidRDefault="00E83594">
            <w:pPr>
              <w:pStyle w:val="a1"/>
              <w:ind w:firstLineChars="0" w:firstLine="0"/>
              <w:jc w:val="center"/>
              <w:rPr>
                <w:rFonts w:ascii="Times New Roman" w:cs="Times New Roman"/>
              </w:rPr>
            </w:pPr>
            <w:r>
              <w:rPr>
                <w:rFonts w:hAnsi="宋体" w:hint="eastAsia"/>
              </w:rPr>
              <w:t>样本量</w:t>
            </w:r>
            <w:r>
              <w:rPr>
                <w:rFonts w:ascii="Times New Roman" w:cs="Times New Roman"/>
              </w:rPr>
              <w:t xml:space="preserve"> n /</w:t>
            </w:r>
            <w:r>
              <w:rPr>
                <w:rFonts w:hAnsi="宋体" w:hint="eastAsia"/>
              </w:rPr>
              <w:t>个</w:t>
            </w:r>
          </w:p>
        </w:tc>
      </w:tr>
      <w:tr w:rsidR="00E83594">
        <w:trPr>
          <w:cantSplit/>
          <w:trHeight w:val="340"/>
          <w:jc w:val="center"/>
        </w:trPr>
        <w:tc>
          <w:tcPr>
            <w:tcW w:w="1707" w:type="dxa"/>
            <w:vMerge/>
            <w:tcBorders>
              <w:top w:val="single" w:sz="4" w:space="0" w:color="auto"/>
              <w:bottom w:val="single" w:sz="4" w:space="0" w:color="auto"/>
              <w:right w:val="single" w:sz="4" w:space="0" w:color="auto"/>
            </w:tcBorders>
            <w:noWrap/>
            <w:vAlign w:val="center"/>
          </w:tcPr>
          <w:p w:rsidR="00E83594" w:rsidRDefault="00E83594" w:rsidP="00E83594">
            <w:pPr>
              <w:pStyle w:val="a1"/>
              <w:ind w:firstLine="31680"/>
              <w:jc w:val="center"/>
              <w:rPr>
                <w:rFonts w:ascii="Times New Roman" w:cs="Times New Roman"/>
              </w:rPr>
            </w:pPr>
          </w:p>
        </w:tc>
        <w:tc>
          <w:tcPr>
            <w:tcW w:w="7467" w:type="dxa"/>
            <w:gridSpan w:val="6"/>
            <w:tcBorders>
              <w:top w:val="single" w:sz="4" w:space="0" w:color="auto"/>
              <w:left w:val="single" w:sz="4" w:space="0" w:color="auto"/>
              <w:bottom w:val="single" w:sz="4" w:space="0" w:color="auto"/>
            </w:tcBorders>
            <w:noWrap/>
            <w:vAlign w:val="center"/>
          </w:tcPr>
          <w:p w:rsidR="00E83594" w:rsidRDefault="00E83594">
            <w:pPr>
              <w:pStyle w:val="a1"/>
              <w:ind w:firstLineChars="0" w:firstLine="0"/>
              <w:jc w:val="center"/>
              <w:rPr>
                <w:rFonts w:ascii="Times New Roman" w:cs="Times New Roman"/>
              </w:rPr>
            </w:pPr>
            <w:r>
              <w:rPr>
                <w:rFonts w:hAnsi="宋体" w:hint="eastAsia"/>
              </w:rPr>
              <w:t>组合发数（发</w:t>
            </w:r>
            <w:r>
              <w:rPr>
                <w:rFonts w:ascii="Times New Roman" w:cs="Times New Roman"/>
              </w:rPr>
              <w:t>/</w:t>
            </w:r>
            <w:r>
              <w:rPr>
                <w:rFonts w:hAnsi="宋体" w:hint="eastAsia"/>
              </w:rPr>
              <w:t>个）</w:t>
            </w:r>
          </w:p>
        </w:tc>
      </w:tr>
      <w:tr w:rsidR="00E83594">
        <w:trPr>
          <w:cantSplit/>
          <w:trHeight w:val="340"/>
          <w:jc w:val="center"/>
        </w:trPr>
        <w:tc>
          <w:tcPr>
            <w:tcW w:w="1707" w:type="dxa"/>
            <w:vMerge/>
            <w:tcBorders>
              <w:top w:val="single" w:sz="4" w:space="0" w:color="auto"/>
              <w:bottom w:val="single" w:sz="4" w:space="0" w:color="auto"/>
              <w:right w:val="single" w:sz="4" w:space="0" w:color="auto"/>
            </w:tcBorders>
            <w:noWrap/>
            <w:vAlign w:val="center"/>
          </w:tcPr>
          <w:p w:rsidR="00E83594" w:rsidRDefault="00E83594" w:rsidP="00E83594">
            <w:pPr>
              <w:pStyle w:val="a1"/>
              <w:ind w:firstLine="31680"/>
              <w:jc w:val="center"/>
              <w:rPr>
                <w:rFonts w:ascii="Times New Roman" w:cs="Times New Roman"/>
              </w:rPr>
            </w:pPr>
          </w:p>
        </w:tc>
        <w:tc>
          <w:tcPr>
            <w:tcW w:w="2499" w:type="dxa"/>
            <w:gridSpan w:val="2"/>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kern w:val="2"/>
              </w:rPr>
              <w:t>≤2</w:t>
            </w:r>
            <w:r>
              <w:rPr>
                <w:rFonts w:ascii="Times New Roman" w:cs="Times New Roman"/>
              </w:rPr>
              <w:t xml:space="preserve">0 </w:t>
            </w:r>
          </w:p>
        </w:tc>
        <w:tc>
          <w:tcPr>
            <w:tcW w:w="2595" w:type="dxa"/>
            <w:gridSpan w:val="2"/>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21</w:t>
            </w:r>
            <w:r>
              <w:rPr>
                <w:rFonts w:hAnsi="宋体" w:hint="eastAsia"/>
              </w:rPr>
              <w:t>～</w:t>
            </w:r>
            <w:r>
              <w:rPr>
                <w:rFonts w:ascii="Times New Roman" w:cs="Times New Roman"/>
              </w:rPr>
              <w:t>50</w:t>
            </w:r>
          </w:p>
        </w:tc>
        <w:tc>
          <w:tcPr>
            <w:tcW w:w="2373" w:type="dxa"/>
            <w:gridSpan w:val="2"/>
            <w:tcBorders>
              <w:top w:val="single" w:sz="4" w:space="0" w:color="auto"/>
              <w:left w:val="single" w:sz="4" w:space="0" w:color="auto"/>
              <w:bottom w:val="single" w:sz="4" w:space="0" w:color="auto"/>
            </w:tcBorders>
            <w:noWrap/>
            <w:vAlign w:val="center"/>
          </w:tcPr>
          <w:p w:rsidR="00E83594" w:rsidRDefault="00E83594">
            <w:pPr>
              <w:pStyle w:val="a1"/>
              <w:ind w:firstLineChars="0" w:firstLine="0"/>
              <w:jc w:val="center"/>
              <w:rPr>
                <w:rFonts w:ascii="Times New Roman" w:cs="Times New Roman"/>
              </w:rPr>
            </w:pPr>
            <w:r>
              <w:rPr>
                <w:rFonts w:hAnsi="宋体" w:hint="eastAsia"/>
              </w:rPr>
              <w:t>＞</w:t>
            </w:r>
            <w:r>
              <w:rPr>
                <w:rFonts w:ascii="Times New Roman" w:cs="Times New Roman"/>
              </w:rPr>
              <w:t>50</w:t>
            </w:r>
          </w:p>
        </w:tc>
      </w:tr>
      <w:tr w:rsidR="00E83594">
        <w:trPr>
          <w:cantSplit/>
          <w:trHeight w:val="340"/>
          <w:jc w:val="center"/>
        </w:trPr>
        <w:tc>
          <w:tcPr>
            <w:tcW w:w="1707" w:type="dxa"/>
            <w:vMerge/>
            <w:tcBorders>
              <w:top w:val="single" w:sz="4" w:space="0" w:color="auto"/>
              <w:bottom w:val="single" w:sz="4" w:space="0" w:color="auto"/>
              <w:right w:val="single" w:sz="4" w:space="0" w:color="auto"/>
            </w:tcBorders>
            <w:noWrap/>
            <w:vAlign w:val="center"/>
          </w:tcPr>
          <w:p w:rsidR="00E83594" w:rsidRDefault="00E83594" w:rsidP="00E83594">
            <w:pPr>
              <w:pStyle w:val="a1"/>
              <w:ind w:firstLine="31680"/>
              <w:jc w:val="center"/>
              <w:rPr>
                <w:rFonts w:ascii="Times New Roman" w:cs="Times New Roman"/>
              </w:rPr>
            </w:pPr>
          </w:p>
        </w:tc>
        <w:tc>
          <w:tcPr>
            <w:tcW w:w="7467" w:type="dxa"/>
            <w:gridSpan w:val="6"/>
            <w:tcBorders>
              <w:top w:val="single" w:sz="4" w:space="0" w:color="auto"/>
              <w:left w:val="single" w:sz="4" w:space="0" w:color="auto"/>
              <w:bottom w:val="single" w:sz="4" w:space="0" w:color="auto"/>
            </w:tcBorders>
            <w:noWrap/>
            <w:vAlign w:val="center"/>
          </w:tcPr>
          <w:p w:rsidR="00E83594" w:rsidRDefault="00E83594">
            <w:pPr>
              <w:pStyle w:val="a1"/>
              <w:ind w:firstLineChars="0" w:firstLine="0"/>
              <w:jc w:val="center"/>
              <w:rPr>
                <w:rFonts w:ascii="Times New Roman" w:cs="Times New Roman"/>
              </w:rPr>
            </w:pPr>
            <w:r>
              <w:rPr>
                <w:rFonts w:hAnsi="宋体" w:hint="eastAsia"/>
              </w:rPr>
              <w:t>单筒内径（</w:t>
            </w:r>
            <w:r>
              <w:rPr>
                <w:rFonts w:ascii="Times New Roman" w:cs="Times New Roman"/>
              </w:rPr>
              <w:t>mm</w:t>
            </w:r>
            <w:r>
              <w:rPr>
                <w:rFonts w:hAnsi="宋体" w:hint="eastAsia"/>
              </w:rPr>
              <w:t>）</w:t>
            </w:r>
          </w:p>
        </w:tc>
      </w:tr>
      <w:tr w:rsidR="00E83594">
        <w:trPr>
          <w:cantSplit/>
          <w:trHeight w:val="340"/>
          <w:jc w:val="center"/>
        </w:trPr>
        <w:tc>
          <w:tcPr>
            <w:tcW w:w="1707" w:type="dxa"/>
            <w:vMerge/>
            <w:tcBorders>
              <w:top w:val="single" w:sz="4" w:space="0" w:color="auto"/>
              <w:bottom w:val="single" w:sz="4" w:space="0" w:color="auto"/>
              <w:right w:val="single" w:sz="4" w:space="0" w:color="auto"/>
            </w:tcBorders>
            <w:noWrap/>
            <w:vAlign w:val="center"/>
          </w:tcPr>
          <w:p w:rsidR="00E83594" w:rsidRDefault="00E83594" w:rsidP="00E83594">
            <w:pPr>
              <w:pStyle w:val="a1"/>
              <w:ind w:firstLine="31680"/>
              <w:jc w:val="center"/>
              <w:rPr>
                <w:rFonts w:ascii="Times New Roman" w:cs="Times New Roman"/>
              </w:rPr>
            </w:pPr>
          </w:p>
        </w:tc>
        <w:tc>
          <w:tcPr>
            <w:tcW w:w="1259"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hAnsi="宋体" w:hint="eastAsia"/>
              </w:rPr>
              <w:t>＞</w:t>
            </w:r>
            <w:r>
              <w:rPr>
                <w:rFonts w:ascii="Times New Roman" w:cs="Times New Roman"/>
              </w:rPr>
              <w:t>30</w:t>
            </w:r>
          </w:p>
        </w:tc>
        <w:tc>
          <w:tcPr>
            <w:tcW w:w="1240"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kern w:val="2"/>
              </w:rPr>
              <w:t>≤3</w:t>
            </w:r>
            <w:r>
              <w:rPr>
                <w:rFonts w:ascii="Times New Roman" w:cs="Times New Roman"/>
              </w:rPr>
              <w:t>0</w:t>
            </w:r>
          </w:p>
        </w:tc>
        <w:tc>
          <w:tcPr>
            <w:tcW w:w="1300"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hAnsi="宋体" w:hint="eastAsia"/>
              </w:rPr>
              <w:t>＞</w:t>
            </w:r>
            <w:r>
              <w:rPr>
                <w:rFonts w:ascii="Times New Roman" w:cs="Times New Roman"/>
              </w:rPr>
              <w:t>30</w:t>
            </w:r>
          </w:p>
        </w:tc>
        <w:tc>
          <w:tcPr>
            <w:tcW w:w="1295"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kern w:val="2"/>
              </w:rPr>
              <w:t>≤</w:t>
            </w:r>
            <w:r>
              <w:rPr>
                <w:rFonts w:ascii="Times New Roman" w:cs="Times New Roman"/>
              </w:rPr>
              <w:t>30</w:t>
            </w:r>
          </w:p>
        </w:tc>
        <w:tc>
          <w:tcPr>
            <w:tcW w:w="1246"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hAnsi="宋体" w:hint="eastAsia"/>
              </w:rPr>
              <w:t>＞</w:t>
            </w:r>
            <w:r>
              <w:rPr>
                <w:rFonts w:ascii="Times New Roman" w:cs="Times New Roman"/>
              </w:rPr>
              <w:t>30</w:t>
            </w:r>
          </w:p>
        </w:tc>
        <w:tc>
          <w:tcPr>
            <w:tcW w:w="1127" w:type="dxa"/>
            <w:tcBorders>
              <w:top w:val="single" w:sz="4" w:space="0" w:color="auto"/>
              <w:left w:val="single" w:sz="4" w:space="0" w:color="auto"/>
              <w:bottom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kern w:val="2"/>
              </w:rPr>
              <w:t>≤3</w:t>
            </w:r>
            <w:r>
              <w:rPr>
                <w:rFonts w:ascii="Times New Roman" w:cs="Times New Roman"/>
              </w:rPr>
              <w:t>0</w:t>
            </w:r>
          </w:p>
        </w:tc>
      </w:tr>
      <w:tr w:rsidR="00E83594">
        <w:trPr>
          <w:cantSplit/>
          <w:trHeight w:val="340"/>
          <w:jc w:val="center"/>
        </w:trPr>
        <w:tc>
          <w:tcPr>
            <w:tcW w:w="1707" w:type="dxa"/>
            <w:tcBorders>
              <w:top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kern w:val="2"/>
              </w:rPr>
              <w:t>≤5</w:t>
            </w:r>
            <w:r>
              <w:rPr>
                <w:rFonts w:ascii="Times New Roman" w:cs="Times New Roman"/>
              </w:rPr>
              <w:t>00</w:t>
            </w:r>
          </w:p>
        </w:tc>
        <w:tc>
          <w:tcPr>
            <w:tcW w:w="1259"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5</w:t>
            </w:r>
          </w:p>
        </w:tc>
        <w:tc>
          <w:tcPr>
            <w:tcW w:w="1240"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6</w:t>
            </w:r>
          </w:p>
        </w:tc>
        <w:tc>
          <w:tcPr>
            <w:tcW w:w="1300"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4</w:t>
            </w:r>
          </w:p>
        </w:tc>
        <w:tc>
          <w:tcPr>
            <w:tcW w:w="1295"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5</w:t>
            </w:r>
          </w:p>
        </w:tc>
        <w:tc>
          <w:tcPr>
            <w:tcW w:w="1246" w:type="dxa"/>
            <w:tcBorders>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4</w:t>
            </w:r>
          </w:p>
        </w:tc>
        <w:tc>
          <w:tcPr>
            <w:tcW w:w="1127" w:type="dxa"/>
            <w:tcBorders>
              <w:left w:val="single" w:sz="4" w:space="0" w:color="auto"/>
              <w:bottom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4</w:t>
            </w:r>
          </w:p>
        </w:tc>
      </w:tr>
      <w:tr w:rsidR="00E83594">
        <w:trPr>
          <w:cantSplit/>
          <w:trHeight w:val="340"/>
          <w:jc w:val="center"/>
        </w:trPr>
        <w:tc>
          <w:tcPr>
            <w:tcW w:w="1707" w:type="dxa"/>
            <w:tcBorders>
              <w:top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501~1000</w:t>
            </w:r>
          </w:p>
        </w:tc>
        <w:tc>
          <w:tcPr>
            <w:tcW w:w="1259"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6</w:t>
            </w:r>
          </w:p>
        </w:tc>
        <w:tc>
          <w:tcPr>
            <w:tcW w:w="1240"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7</w:t>
            </w:r>
          </w:p>
        </w:tc>
        <w:tc>
          <w:tcPr>
            <w:tcW w:w="1300"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5</w:t>
            </w:r>
          </w:p>
        </w:tc>
        <w:tc>
          <w:tcPr>
            <w:tcW w:w="1295"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6</w:t>
            </w:r>
          </w:p>
        </w:tc>
        <w:tc>
          <w:tcPr>
            <w:tcW w:w="1246" w:type="dxa"/>
            <w:tcBorders>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4</w:t>
            </w:r>
          </w:p>
        </w:tc>
        <w:tc>
          <w:tcPr>
            <w:tcW w:w="1127" w:type="dxa"/>
            <w:tcBorders>
              <w:left w:val="single" w:sz="4" w:space="0" w:color="auto"/>
              <w:bottom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5</w:t>
            </w:r>
          </w:p>
        </w:tc>
      </w:tr>
      <w:tr w:rsidR="00E83594">
        <w:trPr>
          <w:cantSplit/>
          <w:trHeight w:val="340"/>
          <w:jc w:val="center"/>
        </w:trPr>
        <w:tc>
          <w:tcPr>
            <w:tcW w:w="1707" w:type="dxa"/>
            <w:tcBorders>
              <w:top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kern w:val="2"/>
              </w:rPr>
              <w:t>≥1</w:t>
            </w:r>
            <w:r>
              <w:rPr>
                <w:rFonts w:ascii="Times New Roman" w:cs="Times New Roman"/>
              </w:rPr>
              <w:t>001</w:t>
            </w:r>
          </w:p>
        </w:tc>
        <w:tc>
          <w:tcPr>
            <w:tcW w:w="1259"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7</w:t>
            </w:r>
          </w:p>
        </w:tc>
        <w:tc>
          <w:tcPr>
            <w:tcW w:w="1240"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8</w:t>
            </w:r>
          </w:p>
        </w:tc>
        <w:tc>
          <w:tcPr>
            <w:tcW w:w="1300"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6</w:t>
            </w:r>
          </w:p>
        </w:tc>
        <w:tc>
          <w:tcPr>
            <w:tcW w:w="1295" w:type="dxa"/>
            <w:tcBorders>
              <w:top w:val="single" w:sz="4" w:space="0" w:color="auto"/>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7</w:t>
            </w:r>
          </w:p>
        </w:tc>
        <w:tc>
          <w:tcPr>
            <w:tcW w:w="1246" w:type="dxa"/>
            <w:tcBorders>
              <w:left w:val="single" w:sz="4" w:space="0" w:color="auto"/>
              <w:bottom w:val="single" w:sz="4" w:space="0" w:color="auto"/>
              <w:right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5</w:t>
            </w:r>
          </w:p>
        </w:tc>
        <w:tc>
          <w:tcPr>
            <w:tcW w:w="1127" w:type="dxa"/>
            <w:tcBorders>
              <w:left w:val="single" w:sz="4" w:space="0" w:color="auto"/>
              <w:bottom w:val="single" w:sz="4" w:space="0" w:color="auto"/>
            </w:tcBorders>
            <w:noWrap/>
            <w:vAlign w:val="center"/>
          </w:tcPr>
          <w:p w:rsidR="00E83594" w:rsidRDefault="00E83594">
            <w:pPr>
              <w:pStyle w:val="a1"/>
              <w:ind w:firstLineChars="0" w:firstLine="0"/>
              <w:jc w:val="center"/>
              <w:rPr>
                <w:rFonts w:ascii="Times New Roman" w:cs="Times New Roman"/>
              </w:rPr>
            </w:pPr>
            <w:r>
              <w:rPr>
                <w:rFonts w:ascii="Times New Roman" w:cs="Times New Roman"/>
              </w:rPr>
              <w:t>6</w:t>
            </w:r>
          </w:p>
        </w:tc>
      </w:tr>
    </w:tbl>
    <w:p w:rsidR="00E83594" w:rsidRDefault="00E83594">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E83594" w:rsidRDefault="00E83594">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E83594" w:rsidRDefault="00E83594">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E83594" w:rsidRDefault="00E83594">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E83594" w:rsidRDefault="00E83594">
      <w:pPr>
        <w:spacing w:line="360" w:lineRule="auto"/>
      </w:pPr>
      <w:r>
        <w:rPr>
          <w:rFonts w:ascii="宋体" w:hAnsi="宋体" w:cs="宋体" w:hint="eastAsia"/>
          <w:color w:val="000000"/>
        </w:rPr>
        <w:t>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Pr>
          <w:rFonts w:ascii="宋体" w:hAnsi="宋体" w:cs="宋体" w:hint="eastAsia"/>
        </w:rPr>
        <w:t>烟花爆竹</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E83594" w:rsidRDefault="00E83594">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E83594" w:rsidRDefault="00E83594">
      <w:pPr>
        <w:pStyle w:val="Style1"/>
        <w:rPr>
          <w:rFonts w:cs="Times New Roman"/>
        </w:rPr>
      </w:pPr>
      <w:r>
        <w:rPr>
          <w:rFonts w:ascii="宋体" w:hAnsi="宋体" w:cs="宋体" w:hint="eastAsia"/>
          <w:spacing w:val="0"/>
          <w:kern w:val="2"/>
          <w:sz w:val="21"/>
          <w:szCs w:val="21"/>
        </w:rPr>
        <w:t>付费购买，或由被抽样商家无偿提供。</w:t>
      </w:r>
    </w:p>
    <w:p w:rsidR="00E83594" w:rsidRDefault="00E83594">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E83594" w:rsidRDefault="00E83594">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E83594" w:rsidRDefault="00E83594">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E83594" w:rsidRDefault="00E83594">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E83594" w:rsidRDefault="00E83594">
      <w:pPr>
        <w:rPr>
          <w:rFonts w:ascii="宋体" w:cs="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5</w:t>
      </w:r>
      <w:r>
        <w:rPr>
          <w:rFonts w:ascii="宋体" w:cs="宋体" w:hint="eastAsia"/>
          <w:color w:val="000000"/>
        </w:rPr>
        <w:t>。</w:t>
      </w:r>
      <w:r>
        <w:rPr>
          <w:rFonts w:ascii="宋体" w:cs="宋体"/>
          <w:color w:val="000000"/>
        </w:rPr>
        <w:t xml:space="preserve">  </w:t>
      </w:r>
    </w:p>
    <w:tbl>
      <w:tblPr>
        <w:tblpPr w:leftFromText="180" w:rightFromText="180" w:vertAnchor="text" w:horzAnchor="page" w:tblpX="1121" w:tblpY="419"/>
        <w:tblOverlap w:val="neve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3"/>
        <w:gridCol w:w="673"/>
        <w:gridCol w:w="777"/>
        <w:gridCol w:w="1636"/>
        <w:gridCol w:w="1937"/>
        <w:gridCol w:w="2113"/>
        <w:gridCol w:w="1071"/>
        <w:gridCol w:w="605"/>
      </w:tblGrid>
      <w:tr w:rsidR="00E83594">
        <w:trPr>
          <w:cantSplit/>
          <w:trHeight w:val="614"/>
        </w:trPr>
        <w:tc>
          <w:tcPr>
            <w:tcW w:w="573" w:type="dxa"/>
            <w:noWrap/>
            <w:vAlign w:val="center"/>
          </w:tcPr>
          <w:p w:rsidR="00E83594" w:rsidRDefault="00E83594">
            <w:pPr>
              <w:pStyle w:val="PlainText"/>
              <w:adjustRightInd w:val="0"/>
              <w:snapToGrid w:val="0"/>
              <w:jc w:val="center"/>
              <w:rPr>
                <w:rFonts w:ascii="Times New Roman" w:hAnsi="Times New Roman" w:cs="Times New Roman"/>
                <w:color w:val="000000"/>
              </w:rPr>
            </w:pPr>
            <w:r>
              <w:rPr>
                <w:rFonts w:ascii="Times New Roman" w:hAnsi="Times New Roman" w:hint="eastAsia"/>
                <w:color w:val="000000"/>
              </w:rPr>
              <w:t>序号</w:t>
            </w:r>
          </w:p>
        </w:tc>
        <w:tc>
          <w:tcPr>
            <w:tcW w:w="3086" w:type="dxa"/>
            <w:gridSpan w:val="3"/>
            <w:noWrap/>
            <w:vAlign w:val="center"/>
          </w:tcPr>
          <w:p w:rsidR="00E83594" w:rsidRDefault="00E83594">
            <w:pPr>
              <w:pStyle w:val="PlainText"/>
              <w:adjustRightInd w:val="0"/>
              <w:snapToGrid w:val="0"/>
              <w:jc w:val="center"/>
              <w:rPr>
                <w:rFonts w:ascii="Times New Roman" w:hAnsi="Times New Roman" w:cs="Times New Roman"/>
                <w:color w:val="000000"/>
              </w:rPr>
            </w:pPr>
            <w:r>
              <w:rPr>
                <w:rFonts w:ascii="Times New Roman" w:hAnsi="Times New Roman" w:hint="eastAsia"/>
                <w:color w:val="000000"/>
              </w:rPr>
              <w:t>检验项目</w:t>
            </w:r>
          </w:p>
        </w:tc>
        <w:tc>
          <w:tcPr>
            <w:tcW w:w="1937" w:type="dxa"/>
            <w:noWrap/>
            <w:vAlign w:val="center"/>
          </w:tcPr>
          <w:p w:rsidR="00E83594" w:rsidRDefault="00E83594">
            <w:pPr>
              <w:adjustRightInd w:val="0"/>
              <w:snapToGrid w:val="0"/>
              <w:jc w:val="center"/>
              <w:rPr>
                <w:color w:val="000000"/>
              </w:rPr>
            </w:pPr>
            <w:r>
              <w:rPr>
                <w:rFonts w:cs="宋体" w:hint="eastAsia"/>
                <w:color w:val="000000"/>
              </w:rPr>
              <w:t>依据标准</w:t>
            </w:r>
          </w:p>
          <w:p w:rsidR="00E83594" w:rsidRDefault="00E83594">
            <w:pPr>
              <w:adjustRightInd w:val="0"/>
              <w:snapToGrid w:val="0"/>
              <w:jc w:val="center"/>
              <w:rPr>
                <w:color w:val="000000"/>
              </w:rPr>
            </w:pPr>
            <w:r>
              <w:rPr>
                <w:rFonts w:cs="宋体" w:hint="eastAsia"/>
                <w:color w:val="000000"/>
              </w:rPr>
              <w:t>及条款</w:t>
            </w:r>
          </w:p>
        </w:tc>
        <w:tc>
          <w:tcPr>
            <w:tcW w:w="2113" w:type="dxa"/>
            <w:noWrap/>
            <w:vAlign w:val="center"/>
          </w:tcPr>
          <w:p w:rsidR="00E83594" w:rsidRDefault="00E83594">
            <w:pPr>
              <w:adjustRightInd w:val="0"/>
              <w:snapToGrid w:val="0"/>
              <w:jc w:val="center"/>
              <w:rPr>
                <w:color w:val="000000"/>
              </w:rPr>
            </w:pPr>
            <w:r>
              <w:rPr>
                <w:rFonts w:cs="宋体" w:hint="eastAsia"/>
                <w:color w:val="000000"/>
              </w:rPr>
              <w:t>检验方法</w:t>
            </w:r>
          </w:p>
          <w:p w:rsidR="00E83594" w:rsidRDefault="00E83594">
            <w:pPr>
              <w:adjustRightInd w:val="0"/>
              <w:snapToGrid w:val="0"/>
              <w:jc w:val="center"/>
              <w:rPr>
                <w:color w:val="000000"/>
              </w:rPr>
            </w:pPr>
            <w:r>
              <w:rPr>
                <w:rFonts w:cs="宋体" w:hint="eastAsia"/>
                <w:color w:val="000000"/>
              </w:rPr>
              <w:t>及条款</w:t>
            </w:r>
          </w:p>
        </w:tc>
        <w:tc>
          <w:tcPr>
            <w:tcW w:w="1071" w:type="dxa"/>
            <w:noWrap/>
            <w:vAlign w:val="center"/>
          </w:tcPr>
          <w:p w:rsidR="00E83594" w:rsidRDefault="00E83594">
            <w:pPr>
              <w:pStyle w:val="PlainText"/>
              <w:adjustRightInd w:val="0"/>
              <w:snapToGrid w:val="0"/>
              <w:jc w:val="center"/>
              <w:rPr>
                <w:rFonts w:ascii="Times New Roman" w:hAnsi="Times New Roman" w:cs="Times New Roman"/>
                <w:color w:val="000000"/>
              </w:rPr>
            </w:pPr>
            <w:r>
              <w:rPr>
                <w:rFonts w:ascii="Times New Roman" w:hAnsi="Times New Roman" w:hint="eastAsia"/>
                <w:color w:val="000000"/>
              </w:rPr>
              <w:t>重要程度类别</w:t>
            </w:r>
          </w:p>
        </w:tc>
        <w:tc>
          <w:tcPr>
            <w:tcW w:w="605" w:type="dxa"/>
            <w:noWrap/>
            <w:vAlign w:val="center"/>
          </w:tcPr>
          <w:p w:rsidR="00E83594" w:rsidRDefault="00E83594">
            <w:pPr>
              <w:pStyle w:val="PlainText"/>
              <w:adjustRightInd w:val="0"/>
              <w:snapToGrid w:val="0"/>
              <w:jc w:val="center"/>
              <w:rPr>
                <w:rFonts w:ascii="Times New Roman" w:hAnsi="Times New Roman" w:cs="Times New Roman"/>
                <w:color w:val="000000"/>
              </w:rPr>
            </w:pPr>
            <w:r>
              <w:rPr>
                <w:rFonts w:ascii="Times New Roman" w:hAnsi="Times New Roman" w:hint="eastAsia"/>
                <w:color w:val="000000"/>
              </w:rPr>
              <w:t>备注</w:t>
            </w:r>
          </w:p>
        </w:tc>
      </w:tr>
      <w:tr w:rsidR="00E83594">
        <w:trPr>
          <w:cantSplit/>
          <w:trHeight w:val="390"/>
          <w:tblHeader/>
        </w:trPr>
        <w:tc>
          <w:tcPr>
            <w:tcW w:w="573" w:type="dxa"/>
            <w:noWrap/>
            <w:vAlign w:val="center"/>
          </w:tcPr>
          <w:p w:rsidR="00E83594" w:rsidRDefault="00E83594">
            <w:pPr>
              <w:snapToGrid w:val="0"/>
              <w:jc w:val="center"/>
              <w:rPr>
                <w:color w:val="000000"/>
              </w:rPr>
            </w:pPr>
            <w:r>
              <w:t>1</w:t>
            </w:r>
          </w:p>
        </w:tc>
        <w:tc>
          <w:tcPr>
            <w:tcW w:w="3086" w:type="dxa"/>
            <w:gridSpan w:val="3"/>
            <w:noWrap/>
            <w:vAlign w:val="center"/>
          </w:tcPr>
          <w:p w:rsidR="00E83594" w:rsidRDefault="00E83594">
            <w:pPr>
              <w:adjustRightInd w:val="0"/>
              <w:snapToGrid w:val="0"/>
              <w:jc w:val="center"/>
            </w:pPr>
            <w:r>
              <w:rPr>
                <w:rFonts w:cs="宋体" w:hint="eastAsia"/>
              </w:rPr>
              <w:t>销售包装标志</w:t>
            </w:r>
          </w:p>
        </w:tc>
        <w:tc>
          <w:tcPr>
            <w:tcW w:w="1937" w:type="dxa"/>
            <w:noWrap/>
            <w:vAlign w:val="center"/>
          </w:tcPr>
          <w:p w:rsidR="00E83594" w:rsidRDefault="00E83594">
            <w:pPr>
              <w:snapToGrid w:val="0"/>
              <w:jc w:val="center"/>
              <w:rPr>
                <w:kern w:val="0"/>
              </w:rPr>
            </w:pPr>
            <w:r>
              <w:t>GB 19593-2015</w:t>
            </w:r>
          </w:p>
        </w:tc>
        <w:tc>
          <w:tcPr>
            <w:tcW w:w="2113" w:type="dxa"/>
            <w:noWrap/>
            <w:vAlign w:val="center"/>
          </w:tcPr>
          <w:p w:rsidR="00E83594" w:rsidRDefault="00E83594">
            <w:pPr>
              <w:adjustRightInd w:val="0"/>
              <w:snapToGrid w:val="0"/>
              <w:jc w:val="center"/>
            </w:pPr>
            <w:r>
              <w:t>GB 19593-2015</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widowControl/>
              <w:adjustRightInd w:val="0"/>
              <w:snapToGrid w:val="0"/>
              <w:jc w:val="center"/>
            </w:pPr>
          </w:p>
        </w:tc>
      </w:tr>
      <w:tr w:rsidR="00E83594">
        <w:trPr>
          <w:cantSplit/>
          <w:trHeight w:val="90"/>
        </w:trPr>
        <w:tc>
          <w:tcPr>
            <w:tcW w:w="573" w:type="dxa"/>
            <w:noWrap/>
            <w:vAlign w:val="center"/>
          </w:tcPr>
          <w:p w:rsidR="00E83594" w:rsidRDefault="00E83594">
            <w:pPr>
              <w:snapToGrid w:val="0"/>
              <w:jc w:val="center"/>
              <w:rPr>
                <w:color w:val="000000"/>
              </w:rPr>
            </w:pPr>
            <w:r>
              <w:t>2</w:t>
            </w:r>
          </w:p>
        </w:tc>
        <w:tc>
          <w:tcPr>
            <w:tcW w:w="3086" w:type="dxa"/>
            <w:gridSpan w:val="3"/>
            <w:noWrap/>
            <w:vAlign w:val="center"/>
          </w:tcPr>
          <w:p w:rsidR="00E83594" w:rsidRDefault="00E83594">
            <w:pPr>
              <w:adjustRightInd w:val="0"/>
              <w:snapToGrid w:val="0"/>
              <w:jc w:val="center"/>
            </w:pPr>
            <w:r>
              <w:rPr>
                <w:rFonts w:cs="宋体" w:hint="eastAsia"/>
              </w:rPr>
              <w:t>外观</w:t>
            </w:r>
          </w:p>
        </w:tc>
        <w:tc>
          <w:tcPr>
            <w:tcW w:w="1937" w:type="dxa"/>
            <w:noWrap/>
            <w:vAlign w:val="center"/>
          </w:tcPr>
          <w:p w:rsidR="00E83594" w:rsidRDefault="00E83594">
            <w:pPr>
              <w:snapToGrid w:val="0"/>
              <w:jc w:val="center"/>
            </w:pPr>
            <w:r>
              <w:t>GB 19593-2015</w:t>
            </w:r>
          </w:p>
        </w:tc>
        <w:tc>
          <w:tcPr>
            <w:tcW w:w="2113" w:type="dxa"/>
            <w:noWrap/>
            <w:vAlign w:val="center"/>
          </w:tcPr>
          <w:p w:rsidR="00E83594" w:rsidRDefault="00E83594">
            <w:pPr>
              <w:adjustRightInd w:val="0"/>
              <w:snapToGrid w:val="0"/>
              <w:jc w:val="center"/>
            </w:pPr>
            <w:r>
              <w:t>GB 19593-2015</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pPr>
          </w:p>
        </w:tc>
      </w:tr>
      <w:tr w:rsidR="00E83594">
        <w:trPr>
          <w:cantSplit/>
          <w:trHeight w:val="267"/>
        </w:trPr>
        <w:tc>
          <w:tcPr>
            <w:tcW w:w="573" w:type="dxa"/>
            <w:noWrap/>
            <w:vAlign w:val="center"/>
          </w:tcPr>
          <w:p w:rsidR="00E83594" w:rsidRDefault="00E83594">
            <w:pPr>
              <w:snapToGrid w:val="0"/>
              <w:jc w:val="center"/>
              <w:rPr>
                <w:color w:val="000000"/>
              </w:rPr>
            </w:pPr>
            <w:r>
              <w:t>3</w:t>
            </w:r>
          </w:p>
        </w:tc>
        <w:tc>
          <w:tcPr>
            <w:tcW w:w="673" w:type="dxa"/>
            <w:vMerge w:val="restart"/>
            <w:noWrap/>
            <w:vAlign w:val="center"/>
          </w:tcPr>
          <w:p w:rsidR="00E83594" w:rsidRDefault="00E83594">
            <w:pPr>
              <w:widowControl/>
              <w:jc w:val="center"/>
            </w:pPr>
            <w:r>
              <w:rPr>
                <w:rFonts w:cs="宋体" w:hint="eastAsia"/>
              </w:rPr>
              <w:t>部件</w:t>
            </w:r>
          </w:p>
        </w:tc>
        <w:tc>
          <w:tcPr>
            <w:tcW w:w="777" w:type="dxa"/>
            <w:vMerge w:val="restart"/>
            <w:noWrap/>
            <w:vAlign w:val="center"/>
          </w:tcPr>
          <w:p w:rsidR="00E83594" w:rsidRDefault="00E83594">
            <w:pPr>
              <w:snapToGrid w:val="0"/>
              <w:jc w:val="center"/>
            </w:pPr>
            <w:r>
              <w:rPr>
                <w:rFonts w:cs="宋体" w:hint="eastAsia"/>
              </w:rPr>
              <w:t>引燃装置</w:t>
            </w:r>
          </w:p>
        </w:tc>
        <w:tc>
          <w:tcPr>
            <w:tcW w:w="1636" w:type="dxa"/>
            <w:noWrap/>
            <w:vAlign w:val="center"/>
          </w:tcPr>
          <w:p w:rsidR="00E83594" w:rsidRDefault="00E83594">
            <w:pPr>
              <w:snapToGrid w:val="0"/>
              <w:jc w:val="center"/>
            </w:pPr>
            <w:r>
              <w:rPr>
                <w:rFonts w:cs="宋体" w:hint="eastAsia"/>
              </w:rPr>
              <w:t>引火线</w:t>
            </w:r>
          </w:p>
        </w:tc>
        <w:tc>
          <w:tcPr>
            <w:tcW w:w="1937" w:type="dxa"/>
            <w:noWrap/>
            <w:vAlign w:val="center"/>
          </w:tcPr>
          <w:p w:rsidR="00E83594" w:rsidRDefault="00E83594">
            <w:pPr>
              <w:snapToGrid w:val="0"/>
              <w:jc w:val="center"/>
            </w:pPr>
            <w:r>
              <w:t>GB 19593-2015</w:t>
            </w:r>
          </w:p>
        </w:tc>
        <w:tc>
          <w:tcPr>
            <w:tcW w:w="2113" w:type="dxa"/>
            <w:noWrap/>
            <w:vAlign w:val="center"/>
          </w:tcPr>
          <w:p w:rsidR="00E83594" w:rsidRDefault="00E83594">
            <w:pPr>
              <w:snapToGrid w:val="0"/>
              <w:jc w:val="center"/>
            </w:pPr>
            <w:r>
              <w:t>GB 10631-2013</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pPr>
          </w:p>
        </w:tc>
      </w:tr>
      <w:tr w:rsidR="00E83594">
        <w:trPr>
          <w:cantSplit/>
          <w:trHeight w:val="267"/>
        </w:trPr>
        <w:tc>
          <w:tcPr>
            <w:tcW w:w="573" w:type="dxa"/>
            <w:noWrap/>
            <w:vAlign w:val="center"/>
          </w:tcPr>
          <w:p w:rsidR="00E83594" w:rsidRDefault="00E83594">
            <w:pPr>
              <w:snapToGrid w:val="0"/>
              <w:jc w:val="center"/>
            </w:pPr>
            <w:r>
              <w:t>4</w:t>
            </w:r>
          </w:p>
        </w:tc>
        <w:tc>
          <w:tcPr>
            <w:tcW w:w="673" w:type="dxa"/>
            <w:vMerge/>
            <w:noWrap/>
            <w:vAlign w:val="center"/>
          </w:tcPr>
          <w:p w:rsidR="00E83594" w:rsidRDefault="00E83594">
            <w:pPr>
              <w:jc w:val="center"/>
            </w:pPr>
          </w:p>
        </w:tc>
        <w:tc>
          <w:tcPr>
            <w:tcW w:w="777" w:type="dxa"/>
            <w:vMerge/>
            <w:noWrap/>
            <w:vAlign w:val="center"/>
          </w:tcPr>
          <w:p w:rsidR="00E83594" w:rsidRDefault="00E83594">
            <w:pPr>
              <w:snapToGrid w:val="0"/>
              <w:jc w:val="center"/>
            </w:pPr>
          </w:p>
        </w:tc>
        <w:tc>
          <w:tcPr>
            <w:tcW w:w="1636" w:type="dxa"/>
            <w:noWrap/>
            <w:vAlign w:val="center"/>
          </w:tcPr>
          <w:p w:rsidR="00E83594" w:rsidRDefault="00E83594">
            <w:pPr>
              <w:snapToGrid w:val="0"/>
              <w:jc w:val="center"/>
            </w:pPr>
            <w:r>
              <w:rPr>
                <w:rFonts w:cs="宋体" w:hint="eastAsia"/>
              </w:rPr>
              <w:t>引火线牢固性</w:t>
            </w:r>
          </w:p>
        </w:tc>
        <w:tc>
          <w:tcPr>
            <w:tcW w:w="1937" w:type="dxa"/>
            <w:noWrap/>
            <w:vAlign w:val="center"/>
          </w:tcPr>
          <w:p w:rsidR="00E83594" w:rsidRDefault="00E83594">
            <w:pPr>
              <w:adjustRightInd w:val="0"/>
              <w:snapToGrid w:val="0"/>
              <w:jc w:val="center"/>
            </w:pPr>
            <w:r>
              <w:t>GB 19593-2015</w:t>
            </w:r>
          </w:p>
        </w:tc>
        <w:tc>
          <w:tcPr>
            <w:tcW w:w="2113" w:type="dxa"/>
            <w:noWrap/>
            <w:vAlign w:val="center"/>
          </w:tcPr>
          <w:p w:rsidR="00E83594" w:rsidRDefault="00E83594">
            <w:pPr>
              <w:snapToGrid w:val="0"/>
              <w:jc w:val="center"/>
            </w:pPr>
            <w:r>
              <w:t>GB 10631-2013</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pPr>
          </w:p>
        </w:tc>
      </w:tr>
      <w:tr w:rsidR="00E83594">
        <w:trPr>
          <w:cantSplit/>
          <w:trHeight w:val="267"/>
        </w:trPr>
        <w:tc>
          <w:tcPr>
            <w:tcW w:w="573" w:type="dxa"/>
            <w:noWrap/>
            <w:vAlign w:val="center"/>
          </w:tcPr>
          <w:p w:rsidR="00E83594" w:rsidRDefault="00E83594">
            <w:pPr>
              <w:snapToGrid w:val="0"/>
              <w:jc w:val="center"/>
            </w:pPr>
            <w:r>
              <w:t>5</w:t>
            </w:r>
          </w:p>
        </w:tc>
        <w:tc>
          <w:tcPr>
            <w:tcW w:w="673" w:type="dxa"/>
            <w:vMerge/>
            <w:noWrap/>
            <w:vAlign w:val="center"/>
          </w:tcPr>
          <w:p w:rsidR="00E83594" w:rsidRDefault="00E83594">
            <w:pPr>
              <w:widowControl/>
              <w:jc w:val="center"/>
            </w:pPr>
          </w:p>
        </w:tc>
        <w:tc>
          <w:tcPr>
            <w:tcW w:w="777" w:type="dxa"/>
            <w:vMerge/>
            <w:noWrap/>
            <w:vAlign w:val="center"/>
          </w:tcPr>
          <w:p w:rsidR="00E83594" w:rsidRDefault="00E83594">
            <w:pPr>
              <w:snapToGrid w:val="0"/>
              <w:jc w:val="center"/>
            </w:pPr>
          </w:p>
        </w:tc>
        <w:tc>
          <w:tcPr>
            <w:tcW w:w="1636" w:type="dxa"/>
            <w:noWrap/>
            <w:vAlign w:val="center"/>
          </w:tcPr>
          <w:p w:rsidR="00E83594" w:rsidRDefault="00E83594">
            <w:pPr>
              <w:snapToGrid w:val="0"/>
              <w:jc w:val="center"/>
            </w:pPr>
            <w:r>
              <w:rPr>
                <w:rFonts w:cs="宋体" w:hint="eastAsia"/>
              </w:rPr>
              <w:t>引燃时间</w:t>
            </w:r>
          </w:p>
        </w:tc>
        <w:tc>
          <w:tcPr>
            <w:tcW w:w="1937" w:type="dxa"/>
            <w:noWrap/>
            <w:vAlign w:val="center"/>
          </w:tcPr>
          <w:p w:rsidR="00E83594" w:rsidRDefault="00E83594">
            <w:pPr>
              <w:adjustRightInd w:val="0"/>
              <w:snapToGrid w:val="0"/>
              <w:jc w:val="center"/>
            </w:pPr>
            <w:r>
              <w:t>GB 19593-2015</w:t>
            </w:r>
          </w:p>
        </w:tc>
        <w:tc>
          <w:tcPr>
            <w:tcW w:w="2113" w:type="dxa"/>
            <w:noWrap/>
            <w:vAlign w:val="center"/>
          </w:tcPr>
          <w:p w:rsidR="00E83594" w:rsidRDefault="00E83594">
            <w:pPr>
              <w:snapToGrid w:val="0"/>
              <w:jc w:val="center"/>
            </w:pPr>
            <w:r>
              <w:t>GB 10631-2013</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pPr>
          </w:p>
        </w:tc>
      </w:tr>
      <w:tr w:rsidR="00E83594">
        <w:trPr>
          <w:cantSplit/>
          <w:trHeight w:val="267"/>
        </w:trPr>
        <w:tc>
          <w:tcPr>
            <w:tcW w:w="573" w:type="dxa"/>
            <w:noWrap/>
            <w:vAlign w:val="center"/>
          </w:tcPr>
          <w:p w:rsidR="00E83594" w:rsidRDefault="00E83594">
            <w:pPr>
              <w:snapToGrid w:val="0"/>
              <w:jc w:val="center"/>
            </w:pPr>
            <w:r>
              <w:t>6</w:t>
            </w:r>
          </w:p>
        </w:tc>
        <w:tc>
          <w:tcPr>
            <w:tcW w:w="3086" w:type="dxa"/>
            <w:gridSpan w:val="3"/>
            <w:noWrap/>
            <w:vAlign w:val="center"/>
          </w:tcPr>
          <w:p w:rsidR="00E83594" w:rsidRDefault="00E83594">
            <w:pPr>
              <w:adjustRightInd w:val="0"/>
              <w:snapToGrid w:val="0"/>
              <w:jc w:val="center"/>
            </w:pPr>
            <w:r>
              <w:rPr>
                <w:rFonts w:cs="宋体" w:hint="eastAsia"/>
              </w:rPr>
              <w:t>结构和材质</w:t>
            </w:r>
          </w:p>
        </w:tc>
        <w:tc>
          <w:tcPr>
            <w:tcW w:w="1937" w:type="dxa"/>
            <w:noWrap/>
            <w:vAlign w:val="center"/>
          </w:tcPr>
          <w:p w:rsidR="00E83594" w:rsidRDefault="00E83594">
            <w:pPr>
              <w:adjustRightInd w:val="0"/>
              <w:snapToGrid w:val="0"/>
              <w:jc w:val="center"/>
            </w:pPr>
            <w:r>
              <w:t>GB 19593-2015</w:t>
            </w:r>
          </w:p>
        </w:tc>
        <w:tc>
          <w:tcPr>
            <w:tcW w:w="2113" w:type="dxa"/>
            <w:noWrap/>
            <w:vAlign w:val="center"/>
          </w:tcPr>
          <w:p w:rsidR="00E83594" w:rsidRDefault="00E83594">
            <w:pPr>
              <w:adjustRightInd w:val="0"/>
              <w:snapToGrid w:val="0"/>
              <w:jc w:val="center"/>
            </w:pPr>
            <w:r>
              <w:t>GB 19593-2015</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pPr>
          </w:p>
        </w:tc>
      </w:tr>
      <w:tr w:rsidR="00E83594">
        <w:trPr>
          <w:cantSplit/>
          <w:trHeight w:val="267"/>
        </w:trPr>
        <w:tc>
          <w:tcPr>
            <w:tcW w:w="573" w:type="dxa"/>
            <w:noWrap/>
            <w:vAlign w:val="center"/>
          </w:tcPr>
          <w:p w:rsidR="00E83594" w:rsidRDefault="00E83594">
            <w:pPr>
              <w:snapToGrid w:val="0"/>
              <w:jc w:val="center"/>
            </w:pPr>
            <w:r>
              <w:t>7</w:t>
            </w:r>
          </w:p>
        </w:tc>
        <w:tc>
          <w:tcPr>
            <w:tcW w:w="3086" w:type="dxa"/>
            <w:gridSpan w:val="3"/>
            <w:noWrap/>
            <w:vAlign w:val="center"/>
          </w:tcPr>
          <w:p w:rsidR="00E83594" w:rsidRDefault="00E83594">
            <w:pPr>
              <w:snapToGrid w:val="0"/>
              <w:spacing w:before="120" w:after="120"/>
              <w:jc w:val="center"/>
            </w:pPr>
            <w:r>
              <w:rPr>
                <w:rFonts w:cs="宋体" w:hint="eastAsia"/>
              </w:rPr>
              <w:t>药种</w:t>
            </w:r>
          </w:p>
        </w:tc>
        <w:tc>
          <w:tcPr>
            <w:tcW w:w="1937" w:type="dxa"/>
            <w:noWrap/>
            <w:vAlign w:val="center"/>
          </w:tcPr>
          <w:p w:rsidR="00E83594" w:rsidRDefault="00E83594">
            <w:pPr>
              <w:adjustRightInd w:val="0"/>
              <w:snapToGrid w:val="0"/>
              <w:jc w:val="center"/>
            </w:pPr>
            <w:r>
              <w:t>GB 19593-2015</w:t>
            </w:r>
          </w:p>
        </w:tc>
        <w:tc>
          <w:tcPr>
            <w:tcW w:w="2113" w:type="dxa"/>
            <w:noWrap/>
            <w:vAlign w:val="center"/>
          </w:tcPr>
          <w:p w:rsidR="00E83594" w:rsidRDefault="00E83594">
            <w:pPr>
              <w:snapToGrid w:val="0"/>
              <w:jc w:val="center"/>
            </w:pPr>
            <w:r>
              <w:t>GB/T 21242-2019</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pPr>
          </w:p>
        </w:tc>
      </w:tr>
      <w:tr w:rsidR="00E83594">
        <w:trPr>
          <w:cantSplit/>
          <w:trHeight w:val="267"/>
        </w:trPr>
        <w:tc>
          <w:tcPr>
            <w:tcW w:w="573" w:type="dxa"/>
            <w:noWrap/>
            <w:vAlign w:val="center"/>
          </w:tcPr>
          <w:p w:rsidR="00E83594" w:rsidRDefault="00E83594">
            <w:pPr>
              <w:snapToGrid w:val="0"/>
              <w:jc w:val="center"/>
            </w:pPr>
            <w:r>
              <w:t>8</w:t>
            </w:r>
          </w:p>
        </w:tc>
        <w:tc>
          <w:tcPr>
            <w:tcW w:w="3086" w:type="dxa"/>
            <w:gridSpan w:val="3"/>
            <w:noWrap/>
            <w:vAlign w:val="center"/>
          </w:tcPr>
          <w:p w:rsidR="00E83594" w:rsidRDefault="00E83594">
            <w:pPr>
              <w:snapToGrid w:val="0"/>
              <w:jc w:val="center"/>
            </w:pPr>
            <w:r>
              <w:rPr>
                <w:rFonts w:cs="宋体" w:hint="eastAsia"/>
              </w:rPr>
              <w:t>药量</w:t>
            </w:r>
          </w:p>
        </w:tc>
        <w:tc>
          <w:tcPr>
            <w:tcW w:w="1937" w:type="dxa"/>
            <w:noWrap/>
            <w:vAlign w:val="center"/>
          </w:tcPr>
          <w:p w:rsidR="00E83594" w:rsidRDefault="00E83594">
            <w:pPr>
              <w:adjustRightInd w:val="0"/>
              <w:snapToGrid w:val="0"/>
              <w:jc w:val="center"/>
            </w:pPr>
            <w:r>
              <w:t>GB 19593-2015</w:t>
            </w:r>
          </w:p>
        </w:tc>
        <w:tc>
          <w:tcPr>
            <w:tcW w:w="2113" w:type="dxa"/>
            <w:noWrap/>
            <w:vAlign w:val="center"/>
          </w:tcPr>
          <w:p w:rsidR="00E83594" w:rsidRDefault="00E83594">
            <w:pPr>
              <w:snapToGrid w:val="0"/>
              <w:jc w:val="center"/>
            </w:pPr>
            <w:r>
              <w:t>GB 19593-2015</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pPr>
          </w:p>
        </w:tc>
      </w:tr>
      <w:tr w:rsidR="00E83594">
        <w:trPr>
          <w:cantSplit/>
          <w:trHeight w:val="267"/>
        </w:trPr>
        <w:tc>
          <w:tcPr>
            <w:tcW w:w="573" w:type="dxa"/>
            <w:noWrap/>
            <w:vAlign w:val="center"/>
          </w:tcPr>
          <w:p w:rsidR="00E83594" w:rsidRDefault="00E83594">
            <w:pPr>
              <w:adjustRightInd w:val="0"/>
              <w:snapToGrid w:val="0"/>
              <w:jc w:val="center"/>
            </w:pPr>
            <w:r>
              <w:t>9</w:t>
            </w:r>
          </w:p>
        </w:tc>
        <w:tc>
          <w:tcPr>
            <w:tcW w:w="3086" w:type="dxa"/>
            <w:gridSpan w:val="3"/>
            <w:noWrap/>
            <w:vAlign w:val="center"/>
          </w:tcPr>
          <w:p w:rsidR="00E83594" w:rsidRDefault="00E83594">
            <w:pPr>
              <w:widowControl/>
              <w:jc w:val="center"/>
            </w:pPr>
            <w:r>
              <w:rPr>
                <w:rFonts w:cs="宋体" w:hint="eastAsia"/>
              </w:rPr>
              <w:t>燃放性能</w:t>
            </w:r>
          </w:p>
        </w:tc>
        <w:tc>
          <w:tcPr>
            <w:tcW w:w="1937" w:type="dxa"/>
            <w:noWrap/>
            <w:vAlign w:val="center"/>
          </w:tcPr>
          <w:p w:rsidR="00E83594" w:rsidRDefault="00E83594">
            <w:pPr>
              <w:adjustRightInd w:val="0"/>
              <w:snapToGrid w:val="0"/>
              <w:jc w:val="center"/>
            </w:pPr>
            <w:r>
              <w:t>GB 19593-2015</w:t>
            </w:r>
          </w:p>
        </w:tc>
        <w:tc>
          <w:tcPr>
            <w:tcW w:w="2113" w:type="dxa"/>
            <w:noWrap/>
            <w:vAlign w:val="center"/>
          </w:tcPr>
          <w:p w:rsidR="00E83594" w:rsidRDefault="00E83594">
            <w:pPr>
              <w:jc w:val="center"/>
            </w:pPr>
            <w:r>
              <w:t>GB 19593-2015</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pPr>
          </w:p>
        </w:tc>
      </w:tr>
      <w:tr w:rsidR="00E83594">
        <w:trPr>
          <w:cantSplit/>
          <w:trHeight w:val="342"/>
        </w:trPr>
        <w:tc>
          <w:tcPr>
            <w:tcW w:w="9385" w:type="dxa"/>
            <w:gridSpan w:val="8"/>
            <w:noWrap/>
            <w:vAlign w:val="center"/>
          </w:tcPr>
          <w:p w:rsidR="00E83594" w:rsidRDefault="00E83594">
            <w:pPr>
              <w:widowControl/>
              <w:jc w:val="left"/>
            </w:pPr>
            <w:r>
              <w:rPr>
                <w:rFonts w:cs="宋体" w:hint="eastAsia"/>
              </w:rPr>
              <w:t>注：</w:t>
            </w:r>
            <w:r>
              <w:t xml:space="preserve"> 1. </w:t>
            </w:r>
            <w:r>
              <w:rPr>
                <w:rFonts w:cs="宋体" w:hint="eastAsia"/>
              </w:rPr>
              <w:t>标志要求的检验项目为</w:t>
            </w:r>
            <w:r>
              <w:t>GB10631—2013</w:t>
            </w:r>
            <w:r>
              <w:rPr>
                <w:rFonts w:cs="宋体" w:hint="eastAsia"/>
              </w:rPr>
              <w:t>中</w:t>
            </w:r>
            <w:r>
              <w:t>5.1.1</w:t>
            </w:r>
            <w:r>
              <w:rPr>
                <w:rFonts w:cs="宋体" w:hint="eastAsia"/>
              </w:rPr>
              <w:t>、</w:t>
            </w:r>
            <w:r>
              <w:t>5.1.3</w:t>
            </w:r>
            <w:r>
              <w:rPr>
                <w:rFonts w:cs="宋体" w:hint="eastAsia"/>
              </w:rPr>
              <w:t>及</w:t>
            </w:r>
            <w:r>
              <w:t>GB 19593—2015</w:t>
            </w:r>
            <w:r>
              <w:rPr>
                <w:rFonts w:cs="宋体" w:hint="eastAsia"/>
              </w:rPr>
              <w:t>中</w:t>
            </w:r>
            <w:r>
              <w:t>5.1.2 c</w:t>
            </w:r>
            <w:r>
              <w:rPr>
                <w:rFonts w:cs="宋体" w:hint="eastAsia"/>
              </w:rPr>
              <w:t>）、</w:t>
            </w:r>
            <w:r>
              <w:t>d</w:t>
            </w:r>
            <w:r>
              <w:rPr>
                <w:rFonts w:cs="宋体" w:hint="eastAsia"/>
              </w:rPr>
              <w:t>）、</w:t>
            </w:r>
            <w:r>
              <w:t>e</w:t>
            </w:r>
            <w:r>
              <w:rPr>
                <w:rFonts w:cs="宋体" w:hint="eastAsia"/>
              </w:rPr>
              <w:t>），</w:t>
            </w:r>
            <w:r>
              <w:t>GB10631—2013</w:t>
            </w:r>
            <w:r>
              <w:rPr>
                <w:rFonts w:cs="宋体" w:hint="eastAsia"/>
              </w:rPr>
              <w:t>中</w:t>
            </w:r>
            <w:r>
              <w:t>5.1.3</w:t>
            </w:r>
            <w:r>
              <w:rPr>
                <w:rFonts w:cs="宋体" w:hint="eastAsia"/>
              </w:rPr>
              <w:t>要求的检验项目为产品名称、制造商名称及地址、警示语、燃放说明；</w:t>
            </w:r>
          </w:p>
          <w:p w:rsidR="00E83594" w:rsidRDefault="00E83594" w:rsidP="00E83594">
            <w:pPr>
              <w:widowControl/>
              <w:ind w:firstLineChars="300" w:firstLine="31680"/>
              <w:jc w:val="left"/>
            </w:pPr>
            <w:r>
              <w:t xml:space="preserve">2. </w:t>
            </w:r>
            <w:r>
              <w:rPr>
                <w:rFonts w:cs="宋体" w:hint="eastAsia"/>
              </w:rPr>
              <w:t>外观要求的检验项目为</w:t>
            </w:r>
            <w:r>
              <w:t>GB10631—2013 5.3</w:t>
            </w:r>
            <w:r>
              <w:rPr>
                <w:rFonts w:cs="宋体" w:hint="eastAsia"/>
              </w:rPr>
              <w:t>中</w:t>
            </w:r>
            <w:r>
              <w:t>“</w:t>
            </w:r>
            <w:r>
              <w:rPr>
                <w:rFonts w:cs="宋体" w:hint="eastAsia"/>
              </w:rPr>
              <w:t>重霉变，主体严重变形，开裂</w:t>
            </w:r>
            <w:r>
              <w:t>”</w:t>
            </w:r>
            <w:r>
              <w:rPr>
                <w:rFonts w:cs="宋体" w:hint="eastAsia"/>
              </w:rPr>
              <w:t>；</w:t>
            </w:r>
          </w:p>
          <w:p w:rsidR="00E83594" w:rsidRDefault="00E83594" w:rsidP="00E83594">
            <w:pPr>
              <w:widowControl/>
              <w:ind w:firstLineChars="300" w:firstLine="31680"/>
              <w:jc w:val="left"/>
            </w:pPr>
            <w:r>
              <w:t xml:space="preserve">4. </w:t>
            </w:r>
            <w:r>
              <w:rPr>
                <w:rFonts w:cs="宋体" w:hint="eastAsia"/>
              </w:rPr>
              <w:t>部件要求的检验项目为</w:t>
            </w:r>
            <w:r>
              <w:t>GB19593—2015</w:t>
            </w:r>
            <w:r>
              <w:rPr>
                <w:rFonts w:cs="宋体" w:hint="eastAsia"/>
              </w:rPr>
              <w:t>中</w:t>
            </w:r>
            <w:r>
              <w:t>5.3.2</w:t>
            </w:r>
            <w:r>
              <w:rPr>
                <w:rFonts w:cs="宋体" w:hint="eastAsia"/>
              </w:rPr>
              <w:t>；</w:t>
            </w:r>
          </w:p>
          <w:p w:rsidR="00E83594" w:rsidRDefault="00E83594" w:rsidP="00E83594">
            <w:pPr>
              <w:widowControl/>
              <w:ind w:firstLineChars="300" w:firstLine="31680"/>
              <w:jc w:val="left"/>
            </w:pPr>
            <w:r>
              <w:t xml:space="preserve">5. </w:t>
            </w:r>
            <w:r>
              <w:rPr>
                <w:rFonts w:cs="宋体" w:hint="eastAsia"/>
              </w:rPr>
              <w:t>结构和材质要求的检验项目为</w:t>
            </w:r>
            <w:r>
              <w:t>GB10631—2013</w:t>
            </w:r>
            <w:r>
              <w:rPr>
                <w:rFonts w:cs="宋体" w:hint="eastAsia"/>
              </w:rPr>
              <w:t>中</w:t>
            </w:r>
            <w:r>
              <w:t>5.5.3</w:t>
            </w:r>
            <w:r>
              <w:rPr>
                <w:rFonts w:cs="宋体" w:hint="eastAsia"/>
              </w:rPr>
              <w:t>及</w:t>
            </w:r>
            <w:r>
              <w:t>GB19593—2015</w:t>
            </w:r>
            <w:r>
              <w:rPr>
                <w:rFonts w:cs="宋体" w:hint="eastAsia"/>
              </w:rPr>
              <w:t>中</w:t>
            </w:r>
            <w:r>
              <w:t>5.4.1</w:t>
            </w:r>
            <w:r>
              <w:rPr>
                <w:rFonts w:cs="宋体" w:hint="eastAsia"/>
              </w:rPr>
              <w:t>、</w:t>
            </w:r>
            <w:r>
              <w:t>5.4.2</w:t>
            </w:r>
            <w:r>
              <w:rPr>
                <w:rFonts w:cs="宋体" w:hint="eastAsia"/>
              </w:rPr>
              <w:t>、</w:t>
            </w:r>
            <w:r>
              <w:t>5.4.5</w:t>
            </w:r>
            <w:r>
              <w:rPr>
                <w:rFonts w:cs="宋体" w:hint="eastAsia"/>
              </w:rPr>
              <w:t>、</w:t>
            </w:r>
            <w:r>
              <w:t>5.4.6</w:t>
            </w:r>
            <w:r>
              <w:rPr>
                <w:rFonts w:cs="宋体" w:hint="eastAsia"/>
              </w:rPr>
              <w:t>；</w:t>
            </w:r>
          </w:p>
          <w:p w:rsidR="00E83594" w:rsidRDefault="00E83594" w:rsidP="00E83594">
            <w:pPr>
              <w:widowControl/>
              <w:ind w:firstLineChars="300" w:firstLine="31680"/>
              <w:jc w:val="left"/>
            </w:pPr>
            <w:r>
              <w:t xml:space="preserve">6. </w:t>
            </w:r>
            <w:r>
              <w:rPr>
                <w:rFonts w:cs="宋体" w:hint="eastAsia"/>
              </w:rPr>
              <w:t>药种要求的检验项目为</w:t>
            </w:r>
            <w:r>
              <w:t>GB10631—2013</w:t>
            </w:r>
            <w:r>
              <w:rPr>
                <w:rFonts w:cs="宋体" w:hint="eastAsia"/>
              </w:rPr>
              <w:t>中</w:t>
            </w:r>
            <w:r>
              <w:t>5.6.1.1</w:t>
            </w:r>
            <w:r>
              <w:rPr>
                <w:rFonts w:cs="宋体" w:hint="eastAsia"/>
              </w:rPr>
              <w:t>；</w:t>
            </w:r>
          </w:p>
          <w:p w:rsidR="00E83594" w:rsidRDefault="00E83594" w:rsidP="00E83594">
            <w:pPr>
              <w:widowControl/>
              <w:ind w:firstLineChars="300" w:firstLine="31680"/>
              <w:jc w:val="left"/>
            </w:pPr>
            <w:r>
              <w:t xml:space="preserve">7. </w:t>
            </w:r>
            <w:r>
              <w:rPr>
                <w:rFonts w:cs="宋体" w:hint="eastAsia"/>
              </w:rPr>
              <w:t>药量要求的检验项目为</w:t>
            </w:r>
            <w:r>
              <w:t>GB10631—2013</w:t>
            </w:r>
            <w:r>
              <w:rPr>
                <w:rFonts w:cs="宋体" w:hint="eastAsia"/>
              </w:rPr>
              <w:t>中</w:t>
            </w:r>
            <w:r>
              <w:t>5.6.2.2</w:t>
            </w:r>
            <w:r>
              <w:rPr>
                <w:rFonts w:cs="宋体" w:hint="eastAsia"/>
              </w:rPr>
              <w:t>（不检验开包药药量）；</w:t>
            </w:r>
          </w:p>
          <w:p w:rsidR="00E83594" w:rsidRDefault="00E83594" w:rsidP="00E83594">
            <w:pPr>
              <w:widowControl/>
              <w:ind w:firstLineChars="300" w:firstLine="31680"/>
              <w:jc w:val="left"/>
            </w:pPr>
            <w:r>
              <w:t xml:space="preserve">8. </w:t>
            </w:r>
            <w:r>
              <w:rPr>
                <w:rFonts w:cs="宋体" w:hint="eastAsia"/>
              </w:rPr>
              <w:t>燃放性能要求的检验项目为</w:t>
            </w:r>
            <w:r>
              <w:t>GB19593—2015</w:t>
            </w:r>
            <w:r>
              <w:rPr>
                <w:rFonts w:cs="宋体" w:hint="eastAsia"/>
              </w:rPr>
              <w:t>中</w:t>
            </w:r>
            <w:r>
              <w:t>5.7.5</w:t>
            </w:r>
            <w:r>
              <w:rPr>
                <w:rFonts w:cs="宋体" w:hint="eastAsia"/>
              </w:rPr>
              <w:t>及</w:t>
            </w:r>
            <w:r>
              <w:t>GB10631—2013</w:t>
            </w:r>
            <w:r>
              <w:rPr>
                <w:rFonts w:cs="宋体" w:hint="eastAsia"/>
              </w:rPr>
              <w:t>中</w:t>
            </w:r>
            <w:r>
              <w:t>5.7.9</w:t>
            </w:r>
            <w:r>
              <w:rPr>
                <w:rFonts w:cs="宋体" w:hint="eastAsia"/>
              </w:rPr>
              <w:t>、</w:t>
            </w:r>
            <w:r>
              <w:t>5.7.10</w:t>
            </w:r>
            <w:bookmarkStart w:id="0" w:name="_GoBack"/>
            <w:bookmarkEnd w:id="0"/>
            <w:r>
              <w:rPr>
                <w:rFonts w:cs="宋体" w:hint="eastAsia"/>
              </w:rPr>
              <w:t>。</w:t>
            </w:r>
          </w:p>
          <w:p w:rsidR="00E83594" w:rsidRDefault="00E83594" w:rsidP="00E83594">
            <w:pPr>
              <w:widowControl/>
              <w:ind w:firstLineChars="300" w:firstLine="31680"/>
              <w:jc w:val="left"/>
            </w:pPr>
            <w:r>
              <w:t>9.A</w:t>
            </w:r>
            <w:r>
              <w:rPr>
                <w:rFonts w:cs="宋体" w:hint="eastAsia"/>
              </w:rPr>
              <w:t>为极重要质量项目</w:t>
            </w:r>
            <w:r>
              <w:t>B</w:t>
            </w:r>
            <w:r>
              <w:rPr>
                <w:rFonts w:cs="宋体" w:hint="eastAsia"/>
              </w:rPr>
              <w:t>为重要质量项目</w:t>
            </w:r>
          </w:p>
        </w:tc>
      </w:tr>
    </w:tbl>
    <w:p w:rsidR="00E83594" w:rsidRDefault="00E83594">
      <w:pPr>
        <w:jc w:val="center"/>
        <w:rPr>
          <w:rFonts w:ascii="宋体"/>
          <w:color w:val="000000"/>
        </w:rPr>
      </w:pPr>
      <w:r>
        <w:rPr>
          <w:rFonts w:ascii="宋体" w:cs="宋体" w:hint="eastAsia"/>
          <w:color w:val="000000"/>
        </w:rPr>
        <w:t>表</w:t>
      </w:r>
      <w:r>
        <w:rPr>
          <w:rFonts w:ascii="宋体" w:cs="宋体"/>
          <w:color w:val="000000"/>
        </w:rPr>
        <w:t>5</w:t>
      </w:r>
      <w:r>
        <w:rPr>
          <w:rFonts w:ascii="宋体" w:cs="宋体" w:hint="eastAsia"/>
          <w:color w:val="000000"/>
        </w:rPr>
        <w:t>烟花爆竹</w:t>
      </w:r>
    </w:p>
    <w:p w:rsidR="00E83594" w:rsidRDefault="00E83594">
      <w:pPr>
        <w:snapToGrid w:val="0"/>
        <w:spacing w:line="440" w:lineRule="exact"/>
        <w:jc w:val="center"/>
      </w:pPr>
      <w:r>
        <w:rPr>
          <w:rFonts w:ascii="宋体" w:cs="宋体" w:hint="eastAsia"/>
          <w:color w:val="000000"/>
        </w:rPr>
        <w:t>表</w:t>
      </w:r>
      <w:r>
        <w:rPr>
          <w:rFonts w:ascii="宋体" w:cs="宋体"/>
          <w:color w:val="000000"/>
        </w:rPr>
        <w:t>6</w:t>
      </w:r>
      <w:r>
        <w:rPr>
          <w:rFonts w:cs="宋体" w:hint="eastAsia"/>
        </w:rPr>
        <w:t>烟花爆竹（除组合烟花外）</w:t>
      </w:r>
    </w:p>
    <w:tbl>
      <w:tblPr>
        <w:tblpPr w:leftFromText="180" w:rightFromText="180" w:vertAnchor="text" w:horzAnchor="page" w:tblpX="1121" w:tblpY="419"/>
        <w:tblOverlap w:val="neve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3"/>
        <w:gridCol w:w="673"/>
        <w:gridCol w:w="777"/>
        <w:gridCol w:w="1636"/>
        <w:gridCol w:w="1937"/>
        <w:gridCol w:w="2113"/>
        <w:gridCol w:w="1071"/>
        <w:gridCol w:w="605"/>
      </w:tblGrid>
      <w:tr w:rsidR="00E83594">
        <w:trPr>
          <w:cantSplit/>
          <w:trHeight w:val="614"/>
        </w:trPr>
        <w:tc>
          <w:tcPr>
            <w:tcW w:w="573" w:type="dxa"/>
            <w:noWrap/>
            <w:vAlign w:val="center"/>
          </w:tcPr>
          <w:p w:rsidR="00E83594" w:rsidRDefault="00E83594">
            <w:pPr>
              <w:pStyle w:val="PlainText"/>
              <w:adjustRightInd w:val="0"/>
              <w:snapToGrid w:val="0"/>
              <w:jc w:val="center"/>
              <w:rPr>
                <w:rFonts w:hAnsi="宋体" w:cs="Times New Roman"/>
                <w:color w:val="000000"/>
              </w:rPr>
            </w:pPr>
            <w:r>
              <w:rPr>
                <w:rFonts w:hAnsi="宋体" w:hint="eastAsia"/>
                <w:color w:val="000000"/>
              </w:rPr>
              <w:t>序号</w:t>
            </w:r>
          </w:p>
        </w:tc>
        <w:tc>
          <w:tcPr>
            <w:tcW w:w="3086" w:type="dxa"/>
            <w:gridSpan w:val="3"/>
            <w:noWrap/>
            <w:vAlign w:val="center"/>
          </w:tcPr>
          <w:p w:rsidR="00E83594" w:rsidRDefault="00E83594">
            <w:pPr>
              <w:pStyle w:val="PlainText"/>
              <w:adjustRightInd w:val="0"/>
              <w:snapToGrid w:val="0"/>
              <w:jc w:val="center"/>
              <w:rPr>
                <w:rFonts w:hAnsi="宋体" w:cs="Times New Roman"/>
                <w:color w:val="000000"/>
              </w:rPr>
            </w:pPr>
            <w:r>
              <w:rPr>
                <w:rFonts w:hAnsi="宋体" w:hint="eastAsia"/>
                <w:color w:val="000000"/>
              </w:rPr>
              <w:t>检验项目</w:t>
            </w:r>
          </w:p>
        </w:tc>
        <w:tc>
          <w:tcPr>
            <w:tcW w:w="1937" w:type="dxa"/>
            <w:noWrap/>
            <w:vAlign w:val="center"/>
          </w:tcPr>
          <w:p w:rsidR="00E83594" w:rsidRDefault="00E83594">
            <w:pPr>
              <w:adjustRightInd w:val="0"/>
              <w:snapToGrid w:val="0"/>
              <w:jc w:val="center"/>
              <w:rPr>
                <w:rFonts w:ascii="宋体"/>
                <w:color w:val="000000"/>
              </w:rPr>
            </w:pPr>
            <w:r>
              <w:rPr>
                <w:rFonts w:ascii="宋体" w:hAnsi="宋体" w:cs="宋体" w:hint="eastAsia"/>
                <w:color w:val="000000"/>
              </w:rPr>
              <w:t>依据标准</w:t>
            </w:r>
          </w:p>
          <w:p w:rsidR="00E83594" w:rsidRDefault="00E83594">
            <w:pPr>
              <w:adjustRightInd w:val="0"/>
              <w:snapToGrid w:val="0"/>
              <w:jc w:val="center"/>
              <w:rPr>
                <w:rFonts w:ascii="宋体"/>
                <w:color w:val="000000"/>
              </w:rPr>
            </w:pPr>
            <w:r>
              <w:rPr>
                <w:rFonts w:ascii="宋体" w:hAnsi="宋体" w:cs="宋体" w:hint="eastAsia"/>
                <w:color w:val="000000"/>
              </w:rPr>
              <w:t>及条款</w:t>
            </w:r>
          </w:p>
        </w:tc>
        <w:tc>
          <w:tcPr>
            <w:tcW w:w="2113" w:type="dxa"/>
            <w:noWrap/>
            <w:vAlign w:val="center"/>
          </w:tcPr>
          <w:p w:rsidR="00E83594" w:rsidRDefault="00E83594">
            <w:pPr>
              <w:adjustRightInd w:val="0"/>
              <w:snapToGrid w:val="0"/>
              <w:jc w:val="center"/>
              <w:rPr>
                <w:rFonts w:ascii="宋体"/>
                <w:color w:val="000000"/>
              </w:rPr>
            </w:pPr>
            <w:r>
              <w:rPr>
                <w:rFonts w:ascii="宋体" w:hAnsi="宋体" w:cs="宋体" w:hint="eastAsia"/>
                <w:color w:val="000000"/>
              </w:rPr>
              <w:t>检验方法</w:t>
            </w:r>
          </w:p>
          <w:p w:rsidR="00E83594" w:rsidRDefault="00E83594">
            <w:pPr>
              <w:adjustRightInd w:val="0"/>
              <w:snapToGrid w:val="0"/>
              <w:jc w:val="center"/>
              <w:rPr>
                <w:rFonts w:ascii="宋体"/>
                <w:color w:val="000000"/>
              </w:rPr>
            </w:pPr>
            <w:r>
              <w:rPr>
                <w:rFonts w:ascii="宋体" w:hAnsi="宋体" w:cs="宋体" w:hint="eastAsia"/>
                <w:color w:val="000000"/>
              </w:rPr>
              <w:t>及条款</w:t>
            </w:r>
          </w:p>
        </w:tc>
        <w:tc>
          <w:tcPr>
            <w:tcW w:w="1071" w:type="dxa"/>
            <w:noWrap/>
            <w:vAlign w:val="center"/>
          </w:tcPr>
          <w:p w:rsidR="00E83594" w:rsidRDefault="00E83594">
            <w:pPr>
              <w:pStyle w:val="PlainText"/>
              <w:adjustRightInd w:val="0"/>
              <w:snapToGrid w:val="0"/>
              <w:jc w:val="center"/>
              <w:rPr>
                <w:rFonts w:hAnsi="宋体" w:cs="Times New Roman"/>
                <w:color w:val="000000"/>
              </w:rPr>
            </w:pPr>
            <w:r>
              <w:rPr>
                <w:rFonts w:hAnsi="宋体" w:hint="eastAsia"/>
                <w:color w:val="000000"/>
              </w:rPr>
              <w:t>重要程度类别</w:t>
            </w:r>
          </w:p>
        </w:tc>
        <w:tc>
          <w:tcPr>
            <w:tcW w:w="605" w:type="dxa"/>
            <w:noWrap/>
            <w:vAlign w:val="center"/>
          </w:tcPr>
          <w:p w:rsidR="00E83594" w:rsidRDefault="00E83594">
            <w:pPr>
              <w:pStyle w:val="PlainText"/>
              <w:adjustRightInd w:val="0"/>
              <w:snapToGrid w:val="0"/>
              <w:jc w:val="center"/>
              <w:rPr>
                <w:rFonts w:hAnsi="宋体" w:cs="Times New Roman"/>
                <w:color w:val="000000"/>
              </w:rPr>
            </w:pPr>
            <w:r>
              <w:rPr>
                <w:rFonts w:hAnsi="宋体" w:hint="eastAsia"/>
                <w:color w:val="000000"/>
              </w:rPr>
              <w:t>备注</w:t>
            </w:r>
          </w:p>
        </w:tc>
      </w:tr>
      <w:tr w:rsidR="00E83594">
        <w:trPr>
          <w:cantSplit/>
          <w:trHeight w:val="390"/>
          <w:tblHeader/>
        </w:trPr>
        <w:tc>
          <w:tcPr>
            <w:tcW w:w="573" w:type="dxa"/>
            <w:noWrap/>
            <w:vAlign w:val="center"/>
          </w:tcPr>
          <w:p w:rsidR="00E83594" w:rsidRDefault="00E83594">
            <w:pPr>
              <w:snapToGrid w:val="0"/>
              <w:jc w:val="center"/>
              <w:rPr>
                <w:color w:val="000000"/>
              </w:rPr>
            </w:pPr>
            <w:r>
              <w:t>1</w:t>
            </w:r>
          </w:p>
        </w:tc>
        <w:tc>
          <w:tcPr>
            <w:tcW w:w="3086" w:type="dxa"/>
            <w:gridSpan w:val="3"/>
            <w:noWrap/>
            <w:vAlign w:val="center"/>
          </w:tcPr>
          <w:p w:rsidR="00E83594" w:rsidRDefault="00E83594">
            <w:pPr>
              <w:adjustRightInd w:val="0"/>
              <w:snapToGrid w:val="0"/>
              <w:jc w:val="center"/>
            </w:pPr>
            <w:r>
              <w:rPr>
                <w:rFonts w:cs="宋体" w:hint="eastAsia"/>
              </w:rPr>
              <w:t>销售包装标志</w:t>
            </w:r>
          </w:p>
        </w:tc>
        <w:tc>
          <w:tcPr>
            <w:tcW w:w="1937" w:type="dxa"/>
            <w:noWrap/>
            <w:vAlign w:val="center"/>
          </w:tcPr>
          <w:p w:rsidR="00E83594" w:rsidRDefault="00E83594">
            <w:pPr>
              <w:snapToGrid w:val="0"/>
              <w:jc w:val="center"/>
              <w:rPr>
                <w:kern w:val="0"/>
              </w:rPr>
            </w:pPr>
            <w:r>
              <w:t>GB 10631-2013</w:t>
            </w:r>
          </w:p>
        </w:tc>
        <w:tc>
          <w:tcPr>
            <w:tcW w:w="2113" w:type="dxa"/>
            <w:noWrap/>
            <w:vAlign w:val="center"/>
          </w:tcPr>
          <w:p w:rsidR="00E83594" w:rsidRDefault="00E83594">
            <w:pPr>
              <w:adjustRightInd w:val="0"/>
              <w:snapToGrid w:val="0"/>
              <w:jc w:val="center"/>
            </w:pPr>
            <w:r>
              <w:t>GB 10631-2013</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widowControl/>
              <w:adjustRightInd w:val="0"/>
              <w:snapToGrid w:val="0"/>
              <w:jc w:val="center"/>
              <w:rPr>
                <w:rFonts w:ascii="宋体"/>
              </w:rPr>
            </w:pPr>
          </w:p>
        </w:tc>
      </w:tr>
      <w:tr w:rsidR="00E83594">
        <w:trPr>
          <w:cantSplit/>
          <w:trHeight w:val="90"/>
        </w:trPr>
        <w:tc>
          <w:tcPr>
            <w:tcW w:w="573" w:type="dxa"/>
            <w:noWrap/>
            <w:vAlign w:val="center"/>
          </w:tcPr>
          <w:p w:rsidR="00E83594" w:rsidRDefault="00E83594">
            <w:pPr>
              <w:snapToGrid w:val="0"/>
              <w:jc w:val="center"/>
              <w:rPr>
                <w:color w:val="000000"/>
              </w:rPr>
            </w:pPr>
            <w:r>
              <w:t>2</w:t>
            </w:r>
          </w:p>
        </w:tc>
        <w:tc>
          <w:tcPr>
            <w:tcW w:w="3086" w:type="dxa"/>
            <w:gridSpan w:val="3"/>
            <w:noWrap/>
            <w:vAlign w:val="center"/>
          </w:tcPr>
          <w:p w:rsidR="00E83594" w:rsidRDefault="00E83594">
            <w:pPr>
              <w:adjustRightInd w:val="0"/>
              <w:snapToGrid w:val="0"/>
              <w:jc w:val="center"/>
            </w:pPr>
            <w:r>
              <w:rPr>
                <w:rFonts w:cs="宋体" w:hint="eastAsia"/>
              </w:rPr>
              <w:t>外观</w:t>
            </w:r>
          </w:p>
        </w:tc>
        <w:tc>
          <w:tcPr>
            <w:tcW w:w="1937" w:type="dxa"/>
            <w:noWrap/>
            <w:vAlign w:val="center"/>
          </w:tcPr>
          <w:p w:rsidR="00E83594" w:rsidRDefault="00E83594">
            <w:pPr>
              <w:snapToGrid w:val="0"/>
              <w:jc w:val="center"/>
            </w:pPr>
            <w:r>
              <w:t>GB 10631-2013</w:t>
            </w:r>
          </w:p>
        </w:tc>
        <w:tc>
          <w:tcPr>
            <w:tcW w:w="2113" w:type="dxa"/>
            <w:noWrap/>
            <w:vAlign w:val="center"/>
          </w:tcPr>
          <w:p w:rsidR="00E83594" w:rsidRDefault="00E83594">
            <w:pPr>
              <w:adjustRightInd w:val="0"/>
              <w:snapToGrid w:val="0"/>
              <w:jc w:val="center"/>
            </w:pPr>
            <w:r>
              <w:t>GB 10631-2013</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rPr>
                <w:rFonts w:ascii="宋体"/>
              </w:rPr>
            </w:pPr>
          </w:p>
        </w:tc>
      </w:tr>
      <w:tr w:rsidR="00E83594">
        <w:trPr>
          <w:cantSplit/>
          <w:trHeight w:val="267"/>
        </w:trPr>
        <w:tc>
          <w:tcPr>
            <w:tcW w:w="573" w:type="dxa"/>
            <w:noWrap/>
            <w:vAlign w:val="center"/>
          </w:tcPr>
          <w:p w:rsidR="00E83594" w:rsidRDefault="00E83594">
            <w:pPr>
              <w:snapToGrid w:val="0"/>
              <w:jc w:val="center"/>
              <w:rPr>
                <w:color w:val="000000"/>
              </w:rPr>
            </w:pPr>
            <w:r>
              <w:t>3</w:t>
            </w:r>
          </w:p>
        </w:tc>
        <w:tc>
          <w:tcPr>
            <w:tcW w:w="673" w:type="dxa"/>
            <w:vMerge w:val="restart"/>
            <w:noWrap/>
            <w:vAlign w:val="center"/>
          </w:tcPr>
          <w:p w:rsidR="00E83594" w:rsidRDefault="00E83594">
            <w:pPr>
              <w:widowControl/>
              <w:jc w:val="center"/>
            </w:pPr>
            <w:r>
              <w:rPr>
                <w:rFonts w:cs="宋体" w:hint="eastAsia"/>
              </w:rPr>
              <w:t>部件</w:t>
            </w:r>
          </w:p>
        </w:tc>
        <w:tc>
          <w:tcPr>
            <w:tcW w:w="777" w:type="dxa"/>
            <w:vMerge w:val="restart"/>
            <w:noWrap/>
            <w:vAlign w:val="center"/>
          </w:tcPr>
          <w:p w:rsidR="00E83594" w:rsidRDefault="00E83594">
            <w:pPr>
              <w:snapToGrid w:val="0"/>
              <w:jc w:val="center"/>
            </w:pPr>
            <w:r>
              <w:rPr>
                <w:rFonts w:cs="宋体" w:hint="eastAsia"/>
              </w:rPr>
              <w:t>引燃装置</w:t>
            </w:r>
          </w:p>
        </w:tc>
        <w:tc>
          <w:tcPr>
            <w:tcW w:w="1636" w:type="dxa"/>
            <w:noWrap/>
            <w:vAlign w:val="center"/>
          </w:tcPr>
          <w:p w:rsidR="00E83594" w:rsidRDefault="00E83594">
            <w:pPr>
              <w:snapToGrid w:val="0"/>
              <w:jc w:val="center"/>
            </w:pPr>
            <w:r>
              <w:rPr>
                <w:rFonts w:cs="宋体" w:hint="eastAsia"/>
              </w:rPr>
              <w:t>引火线</w:t>
            </w:r>
          </w:p>
        </w:tc>
        <w:tc>
          <w:tcPr>
            <w:tcW w:w="1937" w:type="dxa"/>
            <w:noWrap/>
            <w:vAlign w:val="center"/>
          </w:tcPr>
          <w:p w:rsidR="00E83594" w:rsidRDefault="00E83594">
            <w:pPr>
              <w:snapToGrid w:val="0"/>
              <w:jc w:val="center"/>
            </w:pPr>
            <w:r>
              <w:t>GB 10631-2013</w:t>
            </w:r>
          </w:p>
        </w:tc>
        <w:tc>
          <w:tcPr>
            <w:tcW w:w="2113" w:type="dxa"/>
            <w:noWrap/>
            <w:vAlign w:val="center"/>
          </w:tcPr>
          <w:p w:rsidR="00E83594" w:rsidRDefault="00E83594">
            <w:pPr>
              <w:snapToGrid w:val="0"/>
              <w:jc w:val="center"/>
            </w:pPr>
            <w:r>
              <w:t>GB 10631-2013</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rPr>
                <w:rFonts w:ascii="宋体"/>
              </w:rPr>
            </w:pPr>
          </w:p>
        </w:tc>
      </w:tr>
      <w:tr w:rsidR="00E83594">
        <w:trPr>
          <w:cantSplit/>
          <w:trHeight w:val="267"/>
        </w:trPr>
        <w:tc>
          <w:tcPr>
            <w:tcW w:w="573" w:type="dxa"/>
            <w:noWrap/>
            <w:vAlign w:val="center"/>
          </w:tcPr>
          <w:p w:rsidR="00E83594" w:rsidRDefault="00E83594">
            <w:pPr>
              <w:snapToGrid w:val="0"/>
              <w:jc w:val="center"/>
            </w:pPr>
            <w:r>
              <w:t>4</w:t>
            </w:r>
          </w:p>
        </w:tc>
        <w:tc>
          <w:tcPr>
            <w:tcW w:w="673" w:type="dxa"/>
            <w:vMerge/>
            <w:noWrap/>
            <w:vAlign w:val="center"/>
          </w:tcPr>
          <w:p w:rsidR="00E83594" w:rsidRDefault="00E83594">
            <w:pPr>
              <w:jc w:val="center"/>
            </w:pPr>
          </w:p>
        </w:tc>
        <w:tc>
          <w:tcPr>
            <w:tcW w:w="777" w:type="dxa"/>
            <w:vMerge/>
            <w:noWrap/>
            <w:vAlign w:val="center"/>
          </w:tcPr>
          <w:p w:rsidR="00E83594" w:rsidRDefault="00E83594">
            <w:pPr>
              <w:snapToGrid w:val="0"/>
              <w:jc w:val="center"/>
            </w:pPr>
          </w:p>
        </w:tc>
        <w:tc>
          <w:tcPr>
            <w:tcW w:w="1636" w:type="dxa"/>
            <w:noWrap/>
            <w:vAlign w:val="center"/>
          </w:tcPr>
          <w:p w:rsidR="00E83594" w:rsidRDefault="00E83594">
            <w:pPr>
              <w:snapToGrid w:val="0"/>
              <w:jc w:val="center"/>
            </w:pPr>
            <w:r>
              <w:rPr>
                <w:rFonts w:cs="宋体" w:hint="eastAsia"/>
              </w:rPr>
              <w:t>引火线牢固性</w:t>
            </w:r>
          </w:p>
        </w:tc>
        <w:tc>
          <w:tcPr>
            <w:tcW w:w="1937" w:type="dxa"/>
            <w:noWrap/>
            <w:vAlign w:val="center"/>
          </w:tcPr>
          <w:p w:rsidR="00E83594" w:rsidRDefault="00E83594">
            <w:pPr>
              <w:adjustRightInd w:val="0"/>
              <w:snapToGrid w:val="0"/>
              <w:jc w:val="center"/>
            </w:pPr>
            <w:r>
              <w:t>GB 10631-2013</w:t>
            </w:r>
          </w:p>
        </w:tc>
        <w:tc>
          <w:tcPr>
            <w:tcW w:w="2113" w:type="dxa"/>
            <w:noWrap/>
            <w:vAlign w:val="center"/>
          </w:tcPr>
          <w:p w:rsidR="00E83594" w:rsidRDefault="00E83594">
            <w:pPr>
              <w:snapToGrid w:val="0"/>
              <w:jc w:val="center"/>
            </w:pPr>
            <w:r>
              <w:t>GB 10631-2013</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rPr>
                <w:rFonts w:ascii="宋体"/>
              </w:rPr>
            </w:pPr>
          </w:p>
        </w:tc>
      </w:tr>
      <w:tr w:rsidR="00E83594">
        <w:trPr>
          <w:cantSplit/>
          <w:trHeight w:val="267"/>
        </w:trPr>
        <w:tc>
          <w:tcPr>
            <w:tcW w:w="573" w:type="dxa"/>
            <w:noWrap/>
            <w:vAlign w:val="center"/>
          </w:tcPr>
          <w:p w:rsidR="00E83594" w:rsidRDefault="00E83594">
            <w:pPr>
              <w:snapToGrid w:val="0"/>
              <w:jc w:val="center"/>
            </w:pPr>
            <w:r>
              <w:t>5</w:t>
            </w:r>
          </w:p>
        </w:tc>
        <w:tc>
          <w:tcPr>
            <w:tcW w:w="673" w:type="dxa"/>
            <w:vMerge/>
            <w:noWrap/>
            <w:vAlign w:val="center"/>
          </w:tcPr>
          <w:p w:rsidR="00E83594" w:rsidRDefault="00E83594">
            <w:pPr>
              <w:widowControl/>
              <w:jc w:val="center"/>
            </w:pPr>
          </w:p>
        </w:tc>
        <w:tc>
          <w:tcPr>
            <w:tcW w:w="777" w:type="dxa"/>
            <w:vMerge/>
            <w:noWrap/>
            <w:vAlign w:val="center"/>
          </w:tcPr>
          <w:p w:rsidR="00E83594" w:rsidRDefault="00E83594">
            <w:pPr>
              <w:snapToGrid w:val="0"/>
              <w:jc w:val="center"/>
            </w:pPr>
          </w:p>
        </w:tc>
        <w:tc>
          <w:tcPr>
            <w:tcW w:w="1636" w:type="dxa"/>
            <w:noWrap/>
            <w:vAlign w:val="center"/>
          </w:tcPr>
          <w:p w:rsidR="00E83594" w:rsidRDefault="00E83594">
            <w:pPr>
              <w:snapToGrid w:val="0"/>
              <w:jc w:val="center"/>
            </w:pPr>
            <w:r>
              <w:rPr>
                <w:rFonts w:cs="宋体" w:hint="eastAsia"/>
              </w:rPr>
              <w:t>引燃时间</w:t>
            </w:r>
          </w:p>
        </w:tc>
        <w:tc>
          <w:tcPr>
            <w:tcW w:w="1937" w:type="dxa"/>
            <w:noWrap/>
            <w:vAlign w:val="center"/>
          </w:tcPr>
          <w:p w:rsidR="00E83594" w:rsidRDefault="00E83594">
            <w:pPr>
              <w:adjustRightInd w:val="0"/>
              <w:snapToGrid w:val="0"/>
              <w:jc w:val="center"/>
            </w:pPr>
            <w:r>
              <w:t>GB 10631-2013</w:t>
            </w:r>
          </w:p>
        </w:tc>
        <w:tc>
          <w:tcPr>
            <w:tcW w:w="2113" w:type="dxa"/>
            <w:noWrap/>
            <w:vAlign w:val="center"/>
          </w:tcPr>
          <w:p w:rsidR="00E83594" w:rsidRDefault="00E83594">
            <w:pPr>
              <w:snapToGrid w:val="0"/>
              <w:jc w:val="center"/>
            </w:pPr>
            <w:r>
              <w:t>GB 10631-2013</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rPr>
                <w:rFonts w:ascii="宋体"/>
              </w:rPr>
            </w:pPr>
          </w:p>
        </w:tc>
      </w:tr>
      <w:tr w:rsidR="00E83594">
        <w:trPr>
          <w:cantSplit/>
          <w:trHeight w:val="267"/>
        </w:trPr>
        <w:tc>
          <w:tcPr>
            <w:tcW w:w="573" w:type="dxa"/>
            <w:noWrap/>
            <w:vAlign w:val="center"/>
          </w:tcPr>
          <w:p w:rsidR="00E83594" w:rsidRDefault="00E83594">
            <w:pPr>
              <w:snapToGrid w:val="0"/>
              <w:jc w:val="center"/>
            </w:pPr>
            <w:r>
              <w:t>6</w:t>
            </w:r>
          </w:p>
        </w:tc>
        <w:tc>
          <w:tcPr>
            <w:tcW w:w="3086" w:type="dxa"/>
            <w:gridSpan w:val="3"/>
            <w:noWrap/>
            <w:vAlign w:val="center"/>
          </w:tcPr>
          <w:p w:rsidR="00E83594" w:rsidRDefault="00E83594">
            <w:pPr>
              <w:adjustRightInd w:val="0"/>
              <w:snapToGrid w:val="0"/>
              <w:jc w:val="center"/>
            </w:pPr>
            <w:r>
              <w:rPr>
                <w:rFonts w:cs="宋体" w:hint="eastAsia"/>
              </w:rPr>
              <w:t>结构和材质</w:t>
            </w:r>
          </w:p>
        </w:tc>
        <w:tc>
          <w:tcPr>
            <w:tcW w:w="1937" w:type="dxa"/>
            <w:noWrap/>
            <w:vAlign w:val="center"/>
          </w:tcPr>
          <w:p w:rsidR="00E83594" w:rsidRDefault="00E83594">
            <w:pPr>
              <w:adjustRightInd w:val="0"/>
              <w:snapToGrid w:val="0"/>
              <w:jc w:val="center"/>
            </w:pPr>
            <w:r>
              <w:t>GB 10631-2013</w:t>
            </w:r>
          </w:p>
        </w:tc>
        <w:tc>
          <w:tcPr>
            <w:tcW w:w="2113" w:type="dxa"/>
            <w:noWrap/>
            <w:vAlign w:val="center"/>
          </w:tcPr>
          <w:p w:rsidR="00E83594" w:rsidRDefault="00E83594">
            <w:pPr>
              <w:adjustRightInd w:val="0"/>
              <w:snapToGrid w:val="0"/>
              <w:jc w:val="center"/>
            </w:pPr>
            <w:r>
              <w:t>GB 10631-2013</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rPr>
                <w:rFonts w:ascii="宋体"/>
              </w:rPr>
            </w:pPr>
          </w:p>
        </w:tc>
      </w:tr>
      <w:tr w:rsidR="00E83594">
        <w:trPr>
          <w:cantSplit/>
          <w:trHeight w:val="267"/>
        </w:trPr>
        <w:tc>
          <w:tcPr>
            <w:tcW w:w="573" w:type="dxa"/>
            <w:noWrap/>
            <w:vAlign w:val="center"/>
          </w:tcPr>
          <w:p w:rsidR="00E83594" w:rsidRDefault="00E83594">
            <w:pPr>
              <w:snapToGrid w:val="0"/>
              <w:jc w:val="center"/>
            </w:pPr>
            <w:r>
              <w:t>7</w:t>
            </w:r>
          </w:p>
        </w:tc>
        <w:tc>
          <w:tcPr>
            <w:tcW w:w="3086" w:type="dxa"/>
            <w:gridSpan w:val="3"/>
            <w:noWrap/>
            <w:vAlign w:val="center"/>
          </w:tcPr>
          <w:p w:rsidR="00E83594" w:rsidRDefault="00E83594">
            <w:pPr>
              <w:snapToGrid w:val="0"/>
              <w:spacing w:before="120" w:after="120"/>
              <w:jc w:val="center"/>
            </w:pPr>
            <w:r>
              <w:rPr>
                <w:rFonts w:cs="宋体" w:hint="eastAsia"/>
              </w:rPr>
              <w:t>药种</w:t>
            </w:r>
          </w:p>
        </w:tc>
        <w:tc>
          <w:tcPr>
            <w:tcW w:w="1937" w:type="dxa"/>
            <w:noWrap/>
            <w:vAlign w:val="center"/>
          </w:tcPr>
          <w:p w:rsidR="00E83594" w:rsidRDefault="00E83594">
            <w:pPr>
              <w:adjustRightInd w:val="0"/>
              <w:snapToGrid w:val="0"/>
              <w:jc w:val="center"/>
            </w:pPr>
            <w:r>
              <w:t>GB 10631-2013</w:t>
            </w:r>
          </w:p>
        </w:tc>
        <w:tc>
          <w:tcPr>
            <w:tcW w:w="2113" w:type="dxa"/>
            <w:noWrap/>
            <w:vAlign w:val="center"/>
          </w:tcPr>
          <w:p w:rsidR="00E83594" w:rsidRDefault="00E83594">
            <w:pPr>
              <w:snapToGrid w:val="0"/>
              <w:jc w:val="center"/>
            </w:pPr>
            <w:r>
              <w:t>GB/T 21242-2019</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rPr>
                <w:rFonts w:ascii="宋体"/>
              </w:rPr>
            </w:pPr>
          </w:p>
        </w:tc>
      </w:tr>
      <w:tr w:rsidR="00E83594">
        <w:trPr>
          <w:cantSplit/>
          <w:trHeight w:val="267"/>
        </w:trPr>
        <w:tc>
          <w:tcPr>
            <w:tcW w:w="573" w:type="dxa"/>
            <w:noWrap/>
            <w:vAlign w:val="center"/>
          </w:tcPr>
          <w:p w:rsidR="00E83594" w:rsidRDefault="00E83594">
            <w:pPr>
              <w:snapToGrid w:val="0"/>
              <w:jc w:val="center"/>
            </w:pPr>
            <w:r>
              <w:t>8</w:t>
            </w:r>
          </w:p>
        </w:tc>
        <w:tc>
          <w:tcPr>
            <w:tcW w:w="3086" w:type="dxa"/>
            <w:gridSpan w:val="3"/>
            <w:noWrap/>
            <w:vAlign w:val="center"/>
          </w:tcPr>
          <w:p w:rsidR="00E83594" w:rsidRDefault="00E83594">
            <w:pPr>
              <w:snapToGrid w:val="0"/>
              <w:jc w:val="center"/>
            </w:pPr>
            <w:r>
              <w:rPr>
                <w:rFonts w:cs="宋体" w:hint="eastAsia"/>
              </w:rPr>
              <w:t>药量</w:t>
            </w:r>
          </w:p>
        </w:tc>
        <w:tc>
          <w:tcPr>
            <w:tcW w:w="1937" w:type="dxa"/>
            <w:noWrap/>
            <w:vAlign w:val="center"/>
          </w:tcPr>
          <w:p w:rsidR="00E83594" w:rsidRDefault="00E83594">
            <w:pPr>
              <w:adjustRightInd w:val="0"/>
              <w:snapToGrid w:val="0"/>
              <w:jc w:val="center"/>
            </w:pPr>
            <w:r>
              <w:t>GB 10631-2013</w:t>
            </w:r>
          </w:p>
        </w:tc>
        <w:tc>
          <w:tcPr>
            <w:tcW w:w="2113" w:type="dxa"/>
            <w:noWrap/>
            <w:vAlign w:val="center"/>
          </w:tcPr>
          <w:p w:rsidR="00E83594" w:rsidRDefault="00E83594">
            <w:pPr>
              <w:snapToGrid w:val="0"/>
              <w:jc w:val="center"/>
            </w:pPr>
            <w:r>
              <w:t>GB 10631-2013</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rPr>
                <w:rFonts w:ascii="宋体"/>
              </w:rPr>
            </w:pPr>
          </w:p>
        </w:tc>
      </w:tr>
      <w:tr w:rsidR="00E83594">
        <w:trPr>
          <w:cantSplit/>
          <w:trHeight w:val="267"/>
        </w:trPr>
        <w:tc>
          <w:tcPr>
            <w:tcW w:w="573" w:type="dxa"/>
            <w:noWrap/>
            <w:vAlign w:val="center"/>
          </w:tcPr>
          <w:p w:rsidR="00E83594" w:rsidRDefault="00E83594">
            <w:pPr>
              <w:adjustRightInd w:val="0"/>
              <w:snapToGrid w:val="0"/>
              <w:jc w:val="center"/>
            </w:pPr>
            <w:r>
              <w:t>9</w:t>
            </w:r>
          </w:p>
        </w:tc>
        <w:tc>
          <w:tcPr>
            <w:tcW w:w="3086" w:type="dxa"/>
            <w:gridSpan w:val="3"/>
            <w:noWrap/>
            <w:vAlign w:val="center"/>
          </w:tcPr>
          <w:p w:rsidR="00E83594" w:rsidRDefault="00E83594">
            <w:pPr>
              <w:widowControl/>
              <w:jc w:val="center"/>
            </w:pPr>
            <w:r>
              <w:rPr>
                <w:rFonts w:cs="宋体" w:hint="eastAsia"/>
              </w:rPr>
              <w:t>燃放性能</w:t>
            </w:r>
          </w:p>
        </w:tc>
        <w:tc>
          <w:tcPr>
            <w:tcW w:w="1937" w:type="dxa"/>
            <w:noWrap/>
            <w:vAlign w:val="center"/>
          </w:tcPr>
          <w:p w:rsidR="00E83594" w:rsidRDefault="00E83594">
            <w:pPr>
              <w:adjustRightInd w:val="0"/>
              <w:snapToGrid w:val="0"/>
              <w:jc w:val="center"/>
            </w:pPr>
            <w:r>
              <w:t>GB 10631-2013</w:t>
            </w:r>
          </w:p>
        </w:tc>
        <w:tc>
          <w:tcPr>
            <w:tcW w:w="2113" w:type="dxa"/>
            <w:noWrap/>
            <w:vAlign w:val="center"/>
          </w:tcPr>
          <w:p w:rsidR="00E83594" w:rsidRDefault="00E83594">
            <w:pPr>
              <w:jc w:val="center"/>
            </w:pPr>
            <w:r>
              <w:t>GB 10631-2013</w:t>
            </w:r>
          </w:p>
        </w:tc>
        <w:tc>
          <w:tcPr>
            <w:tcW w:w="1071" w:type="dxa"/>
            <w:noWrap/>
            <w:vAlign w:val="center"/>
          </w:tcPr>
          <w:p w:rsidR="00E83594" w:rsidRDefault="00E83594">
            <w:pPr>
              <w:adjustRightInd w:val="0"/>
              <w:snapToGrid w:val="0"/>
              <w:jc w:val="center"/>
            </w:pPr>
            <w:r>
              <w:t>A</w:t>
            </w:r>
          </w:p>
        </w:tc>
        <w:tc>
          <w:tcPr>
            <w:tcW w:w="605" w:type="dxa"/>
            <w:noWrap/>
            <w:vAlign w:val="center"/>
          </w:tcPr>
          <w:p w:rsidR="00E83594" w:rsidRDefault="00E83594">
            <w:pPr>
              <w:adjustRightInd w:val="0"/>
              <w:snapToGrid w:val="0"/>
              <w:jc w:val="center"/>
              <w:rPr>
                <w:rFonts w:ascii="宋体"/>
              </w:rPr>
            </w:pPr>
          </w:p>
        </w:tc>
      </w:tr>
      <w:tr w:rsidR="00E83594">
        <w:trPr>
          <w:cantSplit/>
          <w:trHeight w:val="342"/>
        </w:trPr>
        <w:tc>
          <w:tcPr>
            <w:tcW w:w="9385" w:type="dxa"/>
            <w:gridSpan w:val="8"/>
            <w:noWrap/>
            <w:vAlign w:val="center"/>
          </w:tcPr>
          <w:p w:rsidR="00E83594" w:rsidRDefault="00E83594">
            <w:pPr>
              <w:widowControl/>
              <w:jc w:val="left"/>
            </w:pPr>
            <w:r>
              <w:rPr>
                <w:rFonts w:cs="宋体" w:hint="eastAsia"/>
              </w:rPr>
              <w:t>注：</w:t>
            </w:r>
            <w:r>
              <w:t>1.</w:t>
            </w:r>
            <w:r>
              <w:rPr>
                <w:rFonts w:cs="宋体" w:hint="eastAsia"/>
              </w:rPr>
              <w:t>标志要求的检验项目为</w:t>
            </w:r>
            <w:r>
              <w:t>GB10631—2013</w:t>
            </w:r>
            <w:r>
              <w:rPr>
                <w:rFonts w:cs="宋体" w:hint="eastAsia"/>
              </w:rPr>
              <w:t>中</w:t>
            </w:r>
            <w:r>
              <w:t>5.1.1</w:t>
            </w:r>
            <w:r>
              <w:rPr>
                <w:rFonts w:cs="宋体" w:hint="eastAsia"/>
              </w:rPr>
              <w:t>、</w:t>
            </w:r>
            <w:r>
              <w:t>5.1.3</w:t>
            </w:r>
            <w:r>
              <w:rPr>
                <w:rFonts w:cs="宋体" w:hint="eastAsia"/>
              </w:rPr>
              <w:t>，</w:t>
            </w:r>
            <w:r>
              <w:t>GB10631-2013</w:t>
            </w:r>
            <w:r>
              <w:rPr>
                <w:rFonts w:cs="宋体" w:hint="eastAsia"/>
              </w:rPr>
              <w:t>中</w:t>
            </w:r>
            <w:r>
              <w:t>5.1.3</w:t>
            </w:r>
            <w:r>
              <w:rPr>
                <w:rFonts w:cs="宋体" w:hint="eastAsia"/>
              </w:rPr>
              <w:t>要求的检验项目为产品名称、制造商名称及地址、警示语、燃放说明；</w:t>
            </w:r>
          </w:p>
          <w:p w:rsidR="00E83594" w:rsidRDefault="00E83594" w:rsidP="00E83594">
            <w:pPr>
              <w:widowControl/>
              <w:ind w:firstLineChars="200" w:firstLine="31680"/>
              <w:jc w:val="left"/>
            </w:pPr>
            <w:r>
              <w:t>2.</w:t>
            </w:r>
            <w:r>
              <w:rPr>
                <w:rFonts w:cs="宋体" w:hint="eastAsia"/>
              </w:rPr>
              <w:t>外观要求的检验项目为</w:t>
            </w:r>
            <w:r>
              <w:t>GB10631—2013 5.3</w:t>
            </w:r>
            <w:r>
              <w:rPr>
                <w:rFonts w:cs="宋体" w:hint="eastAsia"/>
              </w:rPr>
              <w:t>中“重霉变，主体严重变形，开裂”；</w:t>
            </w:r>
          </w:p>
          <w:p w:rsidR="00E83594" w:rsidRDefault="00E83594" w:rsidP="00E83594">
            <w:pPr>
              <w:widowControl/>
              <w:ind w:firstLineChars="200" w:firstLine="31680"/>
              <w:jc w:val="left"/>
            </w:pPr>
            <w:r>
              <w:t>3.</w:t>
            </w:r>
            <w:r>
              <w:rPr>
                <w:rFonts w:cs="宋体" w:hint="eastAsia"/>
              </w:rPr>
              <w:t>部件要求的检验项目为</w:t>
            </w:r>
            <w:r>
              <w:t>GB10631—2013</w:t>
            </w:r>
            <w:r>
              <w:rPr>
                <w:rFonts w:cs="宋体" w:hint="eastAsia"/>
              </w:rPr>
              <w:t>中</w:t>
            </w:r>
            <w:r>
              <w:t>5.4.2.3</w:t>
            </w:r>
            <w:r>
              <w:rPr>
                <w:rFonts w:cs="宋体" w:hint="eastAsia"/>
              </w:rPr>
              <w:t>、</w:t>
            </w:r>
            <w:r>
              <w:t>5.4.2.4</w:t>
            </w:r>
            <w:r>
              <w:rPr>
                <w:rFonts w:cs="宋体" w:hint="eastAsia"/>
              </w:rPr>
              <w:t>、</w:t>
            </w:r>
            <w:r>
              <w:t>5.4.2.6</w:t>
            </w:r>
            <w:r>
              <w:rPr>
                <w:rFonts w:cs="宋体" w:hint="eastAsia"/>
              </w:rPr>
              <w:t>；</w:t>
            </w:r>
          </w:p>
          <w:p w:rsidR="00E83594" w:rsidRDefault="00E83594" w:rsidP="00E83594">
            <w:pPr>
              <w:widowControl/>
              <w:ind w:firstLineChars="200" w:firstLine="31680"/>
              <w:jc w:val="left"/>
            </w:pPr>
            <w:r>
              <w:t>4.</w:t>
            </w:r>
            <w:r>
              <w:rPr>
                <w:rFonts w:cs="宋体" w:hint="eastAsia"/>
              </w:rPr>
              <w:t>结构和材质要求的检验项目为</w:t>
            </w:r>
            <w:r>
              <w:t>GB10631—2013</w:t>
            </w:r>
            <w:r>
              <w:rPr>
                <w:rFonts w:cs="宋体" w:hint="eastAsia"/>
              </w:rPr>
              <w:t>中</w:t>
            </w:r>
            <w:r>
              <w:t>5.5.3</w:t>
            </w:r>
            <w:r>
              <w:rPr>
                <w:rFonts w:cs="宋体" w:hint="eastAsia"/>
              </w:rPr>
              <w:t>；</w:t>
            </w:r>
          </w:p>
          <w:p w:rsidR="00E83594" w:rsidRDefault="00E83594" w:rsidP="00E83594">
            <w:pPr>
              <w:widowControl/>
              <w:ind w:firstLineChars="200" w:firstLine="31680"/>
              <w:jc w:val="left"/>
            </w:pPr>
            <w:r>
              <w:t xml:space="preserve">5. </w:t>
            </w:r>
            <w:r>
              <w:rPr>
                <w:rFonts w:cs="宋体" w:hint="eastAsia"/>
              </w:rPr>
              <w:t>药种要求的检验项目为</w:t>
            </w:r>
            <w:r>
              <w:t>GB10631—2013</w:t>
            </w:r>
            <w:r>
              <w:rPr>
                <w:rFonts w:cs="宋体" w:hint="eastAsia"/>
              </w:rPr>
              <w:t>中</w:t>
            </w:r>
            <w:r>
              <w:t>5.6.1.1</w:t>
            </w:r>
            <w:r>
              <w:rPr>
                <w:rFonts w:cs="宋体" w:hint="eastAsia"/>
              </w:rPr>
              <w:t>；</w:t>
            </w:r>
          </w:p>
          <w:p w:rsidR="00E83594" w:rsidRDefault="00E83594" w:rsidP="00E83594">
            <w:pPr>
              <w:widowControl/>
              <w:ind w:firstLineChars="200" w:firstLine="31680"/>
              <w:jc w:val="left"/>
            </w:pPr>
            <w:r>
              <w:t>6.</w:t>
            </w:r>
            <w:r>
              <w:rPr>
                <w:rFonts w:cs="宋体" w:hint="eastAsia"/>
              </w:rPr>
              <w:t>药量要求的检验项目为</w:t>
            </w:r>
            <w:r>
              <w:t>GB10631—2013</w:t>
            </w:r>
            <w:r>
              <w:rPr>
                <w:rFonts w:cs="宋体" w:hint="eastAsia"/>
              </w:rPr>
              <w:t>中</w:t>
            </w:r>
            <w:r>
              <w:t>5.6.2.2</w:t>
            </w:r>
            <w:r>
              <w:rPr>
                <w:rFonts w:cs="宋体" w:hint="eastAsia"/>
              </w:rPr>
              <w:t>。</w:t>
            </w:r>
          </w:p>
          <w:p w:rsidR="00E83594" w:rsidRDefault="00E83594" w:rsidP="00E83594">
            <w:pPr>
              <w:widowControl/>
              <w:ind w:leftChars="200" w:left="31680"/>
              <w:jc w:val="left"/>
            </w:pPr>
            <w:r>
              <w:t>7.</w:t>
            </w:r>
            <w:r>
              <w:rPr>
                <w:rFonts w:cs="宋体" w:hint="eastAsia"/>
              </w:rPr>
              <w:t>燃放性能要求的检验项目为</w:t>
            </w:r>
            <w:r>
              <w:t>GB10631—2013</w:t>
            </w:r>
            <w:r>
              <w:rPr>
                <w:rFonts w:cs="宋体" w:hint="eastAsia"/>
              </w:rPr>
              <w:t>中</w:t>
            </w:r>
            <w:r>
              <w:t>5.7.8</w:t>
            </w:r>
            <w:r>
              <w:rPr>
                <w:rFonts w:cs="宋体" w:hint="eastAsia"/>
              </w:rPr>
              <w:t>、</w:t>
            </w:r>
            <w:r>
              <w:t>5.7.9</w:t>
            </w:r>
            <w:r>
              <w:rPr>
                <w:rFonts w:cs="宋体" w:hint="eastAsia"/>
              </w:rPr>
              <w:t>、</w:t>
            </w:r>
            <w:r>
              <w:t>5.7.10</w:t>
            </w:r>
            <w:r>
              <w:rPr>
                <w:rFonts w:cs="宋体" w:hint="eastAsia"/>
              </w:rPr>
              <w:t>。</w:t>
            </w:r>
          </w:p>
          <w:p w:rsidR="00E83594" w:rsidRDefault="00E83594" w:rsidP="00E83594">
            <w:pPr>
              <w:widowControl/>
              <w:ind w:leftChars="200" w:left="31680"/>
              <w:jc w:val="left"/>
            </w:pPr>
            <w:r>
              <w:t>8.A</w:t>
            </w:r>
            <w:r>
              <w:rPr>
                <w:rFonts w:cs="宋体" w:hint="eastAsia"/>
              </w:rPr>
              <w:t>为极重要质量项目，</w:t>
            </w:r>
            <w:r>
              <w:t>B</w:t>
            </w:r>
            <w:r>
              <w:rPr>
                <w:rFonts w:cs="宋体" w:hint="eastAsia"/>
              </w:rPr>
              <w:t>为重要质量项目；</w:t>
            </w:r>
          </w:p>
        </w:tc>
      </w:tr>
    </w:tbl>
    <w:p w:rsidR="00E83594" w:rsidRDefault="00E83594" w:rsidP="00E83594">
      <w:pPr>
        <w:snapToGrid w:val="0"/>
        <w:spacing w:line="360" w:lineRule="auto"/>
        <w:ind w:firstLineChars="199" w:firstLine="31680"/>
        <w:rPr>
          <w:rFonts w:ascii="宋体"/>
          <w:sz w:val="18"/>
          <w:szCs w:val="18"/>
        </w:rPr>
      </w:pPr>
      <w:r>
        <w:rPr>
          <w:rFonts w:ascii="宋体" w:hAnsi="宋体" w:cs="宋体" w:hint="eastAsia"/>
          <w:sz w:val="18"/>
          <w:szCs w:val="18"/>
        </w:rPr>
        <w:t>注：</w:t>
      </w:r>
    </w:p>
    <w:p w:rsidR="00E83594" w:rsidRDefault="00E83594" w:rsidP="002C555F">
      <w:pPr>
        <w:snapToGrid w:val="0"/>
        <w:spacing w:line="360" w:lineRule="auto"/>
        <w:ind w:firstLineChars="199" w:firstLine="31680"/>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E83594" w:rsidRDefault="00E83594" w:rsidP="002C555F">
      <w:pPr>
        <w:snapToGrid w:val="0"/>
        <w:spacing w:line="360" w:lineRule="auto"/>
        <w:ind w:firstLineChars="200" w:firstLine="3168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E83594" w:rsidRDefault="00E83594">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E83594" w:rsidRDefault="00E83594">
      <w:pPr>
        <w:pStyle w:val="PlainText"/>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E83594" w:rsidRDefault="00E83594" w:rsidP="002C555F">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若被检产品明示的质量要求低于本细则中检验项目依据的强制性标准要求时，应按照强制性标准要求判定。</w:t>
      </w:r>
    </w:p>
    <w:p w:rsidR="00E83594" w:rsidRDefault="00E83594" w:rsidP="002C555F">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若被检产品明示的质量要求低于或包含细则中检验项目依据的推荐性标准要求时，应以被检产品明示的质量要求判定。</w:t>
      </w:r>
    </w:p>
    <w:p w:rsidR="00E83594" w:rsidRDefault="00E83594" w:rsidP="002C555F">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若被检产品明示的质量要求缺少本细则中检验项目依据的强制性标准要求时，应按照强制性标准要求判定。</w:t>
      </w:r>
    </w:p>
    <w:p w:rsidR="00E83594" w:rsidRDefault="00E83594" w:rsidP="002C555F">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E83594" w:rsidRDefault="00E83594">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E83594" w:rsidRDefault="00E83594" w:rsidP="00C220A6">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E83594" w:rsidRDefault="00E83594" w:rsidP="002C555F">
      <w:pPr>
        <w:snapToGrid w:val="0"/>
        <w:spacing w:line="360" w:lineRule="auto"/>
        <w:ind w:firstLineChars="200" w:firstLine="3168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E83594" w:rsidRDefault="00E83594">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E83594" w:rsidRDefault="00E83594" w:rsidP="002C555F">
      <w:pPr>
        <w:adjustRightInd w:val="0"/>
        <w:snapToGrid w:val="0"/>
        <w:spacing w:line="360" w:lineRule="auto"/>
        <w:ind w:firstLineChars="200" w:firstLine="3168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烟花爆竹）</w:t>
      </w:r>
      <w:r>
        <w:rPr>
          <w:rFonts w:ascii="宋体" w:hAnsi="宋体" w:cs="宋体" w:hint="eastAsia"/>
        </w:rPr>
        <w:t>》（或方案）</w:t>
      </w:r>
      <w:r>
        <w:rPr>
          <w:rFonts w:ascii="宋体" w:hAnsi="宋体" w:cs="宋体" w:hint="eastAsia"/>
          <w:color w:val="000000"/>
        </w:rPr>
        <w:t>，判定为合格；</w:t>
      </w:r>
    </w:p>
    <w:p w:rsidR="00E83594" w:rsidRDefault="00E83594" w:rsidP="002C555F">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烟花爆竹）</w:t>
      </w:r>
      <w:r>
        <w:rPr>
          <w:rFonts w:ascii="宋体" w:hAnsi="宋体" w:cs="宋体" w:hint="eastAsia"/>
        </w:rPr>
        <w:t>》（或方案）</w:t>
      </w:r>
      <w:r>
        <w:rPr>
          <w:rFonts w:ascii="宋体" w:hAnsi="宋体" w:cs="宋体" w:hint="eastAsia"/>
          <w:color w:val="000000"/>
        </w:rPr>
        <w:t>，判定为不合格；</w:t>
      </w:r>
    </w:p>
    <w:p w:rsidR="00E83594" w:rsidRDefault="00E83594" w:rsidP="002C555F">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烟花爆竹）</w:t>
      </w:r>
      <w:r>
        <w:rPr>
          <w:rFonts w:ascii="宋体" w:hAnsi="宋体" w:cs="宋体" w:hint="eastAsia"/>
        </w:rPr>
        <w:t>》（或方案）</w:t>
      </w:r>
      <w:r>
        <w:rPr>
          <w:rFonts w:ascii="宋体" w:hAnsi="宋体" w:cs="宋体" w:hint="eastAsia"/>
          <w:color w:val="000000"/>
        </w:rPr>
        <w:t>，判定为不合格，属于严重不合格。</w:t>
      </w:r>
    </w:p>
    <w:p w:rsidR="00E83594" w:rsidRDefault="00E83594" w:rsidP="00C220A6">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E83594" w:rsidRDefault="00E83594" w:rsidP="002C555F">
      <w:pPr>
        <w:snapToGrid w:val="0"/>
        <w:spacing w:line="360" w:lineRule="auto"/>
        <w:ind w:firstLineChars="200" w:firstLine="31680"/>
        <w:rPr>
          <w:rFonts w:ascii="宋体"/>
          <w:color w:val="000000"/>
        </w:rPr>
      </w:pPr>
      <w:r>
        <w:rPr>
          <w:rFonts w:ascii="宋体" w:hAnsi="宋体" w:cs="宋体" w:hint="eastAsia"/>
          <w:color w:val="000000"/>
        </w:rPr>
        <w:t>对判定不合格产品进行异议处理时，按以下方式进行：</w:t>
      </w:r>
    </w:p>
    <w:p w:rsidR="00E83594" w:rsidRDefault="00E83594">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E83594" w:rsidRDefault="00E83594">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E83594" w:rsidRDefault="00E83594">
      <w:pPr>
        <w:pStyle w:val="PlainText"/>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E83594" w:rsidRDefault="00E83594">
      <w:pPr>
        <w:pStyle w:val="PlainText"/>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E83594" w:rsidRDefault="00E83594" w:rsidP="004873F9">
      <w:pPr>
        <w:snapToGrid w:val="0"/>
        <w:spacing w:line="440" w:lineRule="exact"/>
        <w:ind w:firstLineChars="200" w:firstLine="31680"/>
      </w:pPr>
      <w:r>
        <w:rPr>
          <w:rFonts w:ascii="宋体" w:hAnsi="宋体" w:cs="宋体" w:hint="eastAsia"/>
          <w:color w:val="000000"/>
        </w:rPr>
        <w:t>（</w:t>
      </w:r>
      <w:r>
        <w:rPr>
          <w:rFonts w:ascii="宋体" w:hAnsi="宋体" w:cs="宋体"/>
          <w:color w:val="000000"/>
        </w:rPr>
        <w:t>2</w:t>
      </w:r>
      <w:r>
        <w:rPr>
          <w:rFonts w:ascii="宋体" w:hAnsi="宋体" w:cs="宋体" w:hint="eastAsia"/>
          <w:color w:val="000000"/>
        </w:rPr>
        <w:t>）法律、法规规定不得复检的其他情况。</w:t>
      </w:r>
    </w:p>
    <w:sectPr w:rsidR="00E83594" w:rsidSect="00D32FE6">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91E12"/>
    <w:rsid w:val="00100BAC"/>
    <w:rsid w:val="00107002"/>
    <w:rsid w:val="001346C4"/>
    <w:rsid w:val="001639C4"/>
    <w:rsid w:val="00176834"/>
    <w:rsid w:val="00233319"/>
    <w:rsid w:val="00274F8D"/>
    <w:rsid w:val="002A1E8D"/>
    <w:rsid w:val="002C355E"/>
    <w:rsid w:val="002C555F"/>
    <w:rsid w:val="002E33D7"/>
    <w:rsid w:val="00311764"/>
    <w:rsid w:val="00340292"/>
    <w:rsid w:val="00344D4A"/>
    <w:rsid w:val="00380E77"/>
    <w:rsid w:val="00393AE2"/>
    <w:rsid w:val="00433143"/>
    <w:rsid w:val="0043640A"/>
    <w:rsid w:val="00483165"/>
    <w:rsid w:val="004873F9"/>
    <w:rsid w:val="004B2E20"/>
    <w:rsid w:val="004C058C"/>
    <w:rsid w:val="004F1392"/>
    <w:rsid w:val="00502B34"/>
    <w:rsid w:val="00562D67"/>
    <w:rsid w:val="005D7B73"/>
    <w:rsid w:val="00675299"/>
    <w:rsid w:val="007813C5"/>
    <w:rsid w:val="00786F56"/>
    <w:rsid w:val="007F6ECF"/>
    <w:rsid w:val="00827141"/>
    <w:rsid w:val="008271B5"/>
    <w:rsid w:val="008E2875"/>
    <w:rsid w:val="00940248"/>
    <w:rsid w:val="00984314"/>
    <w:rsid w:val="00A354EF"/>
    <w:rsid w:val="00AC7E45"/>
    <w:rsid w:val="00AE69A1"/>
    <w:rsid w:val="00C06937"/>
    <w:rsid w:val="00C177F4"/>
    <w:rsid w:val="00C220A6"/>
    <w:rsid w:val="00CD573C"/>
    <w:rsid w:val="00CE1FF8"/>
    <w:rsid w:val="00D25A85"/>
    <w:rsid w:val="00D27254"/>
    <w:rsid w:val="00D3025C"/>
    <w:rsid w:val="00D32FE6"/>
    <w:rsid w:val="00D34880"/>
    <w:rsid w:val="00D8042B"/>
    <w:rsid w:val="00DA599F"/>
    <w:rsid w:val="00DD038F"/>
    <w:rsid w:val="00DD6F11"/>
    <w:rsid w:val="00E15F61"/>
    <w:rsid w:val="00E258B3"/>
    <w:rsid w:val="00E83594"/>
    <w:rsid w:val="00E85FE0"/>
    <w:rsid w:val="00EC76E0"/>
    <w:rsid w:val="00EF74F6"/>
    <w:rsid w:val="026779BA"/>
    <w:rsid w:val="02945004"/>
    <w:rsid w:val="030108E3"/>
    <w:rsid w:val="043D3A95"/>
    <w:rsid w:val="044B0AD3"/>
    <w:rsid w:val="052E2890"/>
    <w:rsid w:val="05346D37"/>
    <w:rsid w:val="05DA0179"/>
    <w:rsid w:val="06756BDB"/>
    <w:rsid w:val="0F905D8F"/>
    <w:rsid w:val="0F9B0CA3"/>
    <w:rsid w:val="11040E7E"/>
    <w:rsid w:val="15714F75"/>
    <w:rsid w:val="1690695D"/>
    <w:rsid w:val="16B73FF5"/>
    <w:rsid w:val="18E45469"/>
    <w:rsid w:val="19947AD6"/>
    <w:rsid w:val="1C985A30"/>
    <w:rsid w:val="1D934B97"/>
    <w:rsid w:val="1DA06AD8"/>
    <w:rsid w:val="1FF77E85"/>
    <w:rsid w:val="2022079E"/>
    <w:rsid w:val="216C5459"/>
    <w:rsid w:val="21C22C34"/>
    <w:rsid w:val="27333A91"/>
    <w:rsid w:val="292C0E92"/>
    <w:rsid w:val="29993923"/>
    <w:rsid w:val="2A9B142A"/>
    <w:rsid w:val="2B074AEE"/>
    <w:rsid w:val="2B907678"/>
    <w:rsid w:val="2C685FD9"/>
    <w:rsid w:val="2D696584"/>
    <w:rsid w:val="2DB356B5"/>
    <w:rsid w:val="2E2B3B8C"/>
    <w:rsid w:val="2FD97B27"/>
    <w:rsid w:val="31123368"/>
    <w:rsid w:val="313E0DFF"/>
    <w:rsid w:val="316D051A"/>
    <w:rsid w:val="32D072C1"/>
    <w:rsid w:val="3338197A"/>
    <w:rsid w:val="338A6A44"/>
    <w:rsid w:val="349F0D56"/>
    <w:rsid w:val="3A6C7120"/>
    <w:rsid w:val="406D7C69"/>
    <w:rsid w:val="420A21B1"/>
    <w:rsid w:val="42A6360C"/>
    <w:rsid w:val="4561539F"/>
    <w:rsid w:val="46310CD4"/>
    <w:rsid w:val="489872B8"/>
    <w:rsid w:val="4AFE4A22"/>
    <w:rsid w:val="4C6205D7"/>
    <w:rsid w:val="4DC37D9D"/>
    <w:rsid w:val="4E352998"/>
    <w:rsid w:val="4E86692D"/>
    <w:rsid w:val="510B51B1"/>
    <w:rsid w:val="51B74D6E"/>
    <w:rsid w:val="52741875"/>
    <w:rsid w:val="52782F0B"/>
    <w:rsid w:val="53327A9E"/>
    <w:rsid w:val="53C659C5"/>
    <w:rsid w:val="558330E1"/>
    <w:rsid w:val="56FD623A"/>
    <w:rsid w:val="582F5691"/>
    <w:rsid w:val="58694689"/>
    <w:rsid w:val="58E84B16"/>
    <w:rsid w:val="592E40DA"/>
    <w:rsid w:val="5B564224"/>
    <w:rsid w:val="5D0A1D33"/>
    <w:rsid w:val="5E946B2E"/>
    <w:rsid w:val="63955BF9"/>
    <w:rsid w:val="64C07CA8"/>
    <w:rsid w:val="65BC200F"/>
    <w:rsid w:val="68756445"/>
    <w:rsid w:val="68F14362"/>
    <w:rsid w:val="692643FF"/>
    <w:rsid w:val="69F5281C"/>
    <w:rsid w:val="6A14559C"/>
    <w:rsid w:val="6A6634FD"/>
    <w:rsid w:val="6B166CD1"/>
    <w:rsid w:val="6B802F25"/>
    <w:rsid w:val="6DF41334"/>
    <w:rsid w:val="6F5221D0"/>
    <w:rsid w:val="70C508BB"/>
    <w:rsid w:val="71BF6F08"/>
    <w:rsid w:val="721343CD"/>
    <w:rsid w:val="72B7584D"/>
    <w:rsid w:val="7A772BBC"/>
    <w:rsid w:val="7AEA0EE3"/>
    <w:rsid w:val="7BE91898"/>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32FE6"/>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D32FE6"/>
    <w:rPr>
      <w:rFonts w:ascii="宋体" w:hAnsi="宋体" w:cs="宋体"/>
      <w:sz w:val="28"/>
      <w:szCs w:val="28"/>
      <w:lang w:val="zh-CN"/>
    </w:rPr>
  </w:style>
  <w:style w:type="character" w:customStyle="1" w:styleId="BodyTextChar">
    <w:name w:val="Body Text Char"/>
    <w:basedOn w:val="DefaultParagraphFont"/>
    <w:link w:val="BodyText"/>
    <w:uiPriority w:val="99"/>
    <w:semiHidden/>
    <w:rsid w:val="00EE58E7"/>
    <w:rPr>
      <w:szCs w:val="21"/>
    </w:rPr>
  </w:style>
  <w:style w:type="paragraph" w:styleId="BlockText">
    <w:name w:val="Block Text"/>
    <w:basedOn w:val="Normal"/>
    <w:uiPriority w:val="99"/>
    <w:rsid w:val="00D32FE6"/>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D32FE6"/>
    <w:rPr>
      <w:rFonts w:ascii="宋体" w:hAnsi="Courier New" w:cs="宋体"/>
    </w:rPr>
  </w:style>
  <w:style w:type="character" w:customStyle="1" w:styleId="PlainTextChar">
    <w:name w:val="Plain Text Char"/>
    <w:basedOn w:val="DefaultParagraphFont"/>
    <w:link w:val="PlainText"/>
    <w:uiPriority w:val="99"/>
    <w:semiHidden/>
    <w:locked/>
    <w:rsid w:val="00D32FE6"/>
    <w:rPr>
      <w:rFonts w:ascii="宋体" w:hAnsi="Courier New" w:cs="宋体"/>
      <w:sz w:val="21"/>
      <w:szCs w:val="21"/>
    </w:rPr>
  </w:style>
  <w:style w:type="paragraph" w:styleId="Footer">
    <w:name w:val="footer"/>
    <w:basedOn w:val="Normal"/>
    <w:link w:val="FooterChar"/>
    <w:uiPriority w:val="99"/>
    <w:locked/>
    <w:rsid w:val="00D32FE6"/>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EE58E7"/>
    <w:rPr>
      <w:sz w:val="18"/>
      <w:szCs w:val="18"/>
    </w:rPr>
  </w:style>
  <w:style w:type="paragraph" w:styleId="Header">
    <w:name w:val="header"/>
    <w:basedOn w:val="Normal"/>
    <w:link w:val="HeaderChar"/>
    <w:uiPriority w:val="99"/>
    <w:locked/>
    <w:rsid w:val="00D32FE6"/>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EE58E7"/>
    <w:rPr>
      <w:sz w:val="18"/>
      <w:szCs w:val="18"/>
    </w:rPr>
  </w:style>
  <w:style w:type="table" w:styleId="TableGrid">
    <w:name w:val="Table Grid"/>
    <w:basedOn w:val="TableNormal"/>
    <w:uiPriority w:val="99"/>
    <w:rsid w:val="00D32FE6"/>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D32FE6"/>
    <w:rPr>
      <w:b/>
      <w:bCs/>
    </w:rPr>
  </w:style>
  <w:style w:type="character" w:styleId="PageNumber">
    <w:name w:val="page number"/>
    <w:basedOn w:val="DefaultParagraphFont"/>
    <w:uiPriority w:val="99"/>
    <w:locked/>
    <w:rsid w:val="00D32FE6"/>
  </w:style>
  <w:style w:type="character" w:styleId="FollowedHyperlink">
    <w:name w:val="FollowedHyperlink"/>
    <w:basedOn w:val="DefaultParagraphFont"/>
    <w:uiPriority w:val="99"/>
    <w:rsid w:val="00D32FE6"/>
    <w:rPr>
      <w:color w:val="auto"/>
      <w:u w:val="none"/>
    </w:rPr>
  </w:style>
  <w:style w:type="character" w:styleId="Emphasis">
    <w:name w:val="Emphasis"/>
    <w:basedOn w:val="DefaultParagraphFont"/>
    <w:uiPriority w:val="99"/>
    <w:qFormat/>
    <w:rsid w:val="00D32FE6"/>
  </w:style>
  <w:style w:type="character" w:styleId="HTMLDefinition">
    <w:name w:val="HTML Definition"/>
    <w:basedOn w:val="DefaultParagraphFont"/>
    <w:uiPriority w:val="99"/>
    <w:rsid w:val="00D32FE6"/>
  </w:style>
  <w:style w:type="character" w:styleId="HTMLVariable">
    <w:name w:val="HTML Variable"/>
    <w:basedOn w:val="DefaultParagraphFont"/>
    <w:uiPriority w:val="99"/>
    <w:rsid w:val="00D32FE6"/>
  </w:style>
  <w:style w:type="character" w:styleId="Hyperlink">
    <w:name w:val="Hyperlink"/>
    <w:basedOn w:val="DefaultParagraphFont"/>
    <w:uiPriority w:val="99"/>
    <w:rsid w:val="00D32FE6"/>
    <w:rPr>
      <w:color w:val="auto"/>
      <w:u w:val="none"/>
    </w:rPr>
  </w:style>
  <w:style w:type="character" w:styleId="HTMLCode">
    <w:name w:val="HTML Code"/>
    <w:basedOn w:val="DefaultParagraphFont"/>
    <w:uiPriority w:val="99"/>
    <w:rsid w:val="00D32FE6"/>
    <w:rPr>
      <w:rFonts w:ascii="serif" w:hAnsi="serif" w:cs="serif"/>
      <w:sz w:val="21"/>
      <w:szCs w:val="21"/>
    </w:rPr>
  </w:style>
  <w:style w:type="character" w:styleId="HTMLCite">
    <w:name w:val="HTML Cite"/>
    <w:basedOn w:val="DefaultParagraphFont"/>
    <w:uiPriority w:val="99"/>
    <w:rsid w:val="00D32FE6"/>
  </w:style>
  <w:style w:type="character" w:styleId="HTMLKeyboard">
    <w:name w:val="HTML Keyboard"/>
    <w:basedOn w:val="DefaultParagraphFont"/>
    <w:uiPriority w:val="99"/>
    <w:rsid w:val="00D32FE6"/>
    <w:rPr>
      <w:rFonts w:ascii="serif" w:hAnsi="serif" w:cs="serif"/>
      <w:sz w:val="21"/>
      <w:szCs w:val="21"/>
    </w:rPr>
  </w:style>
  <w:style w:type="character" w:styleId="HTMLSample">
    <w:name w:val="HTML Sample"/>
    <w:basedOn w:val="DefaultParagraphFont"/>
    <w:uiPriority w:val="99"/>
    <w:rsid w:val="00D32FE6"/>
    <w:rPr>
      <w:rFonts w:ascii="serif" w:hAnsi="serif" w:cs="serif"/>
      <w:sz w:val="21"/>
      <w:szCs w:val="21"/>
    </w:rPr>
  </w:style>
  <w:style w:type="paragraph" w:customStyle="1" w:styleId="BodyText1I2">
    <w:name w:val="BodyText1I2"/>
    <w:basedOn w:val="BodyTextIndent"/>
    <w:next w:val="Normal"/>
    <w:uiPriority w:val="99"/>
    <w:rsid w:val="00D32FE6"/>
    <w:pPr>
      <w:ind w:firstLineChars="200" w:firstLine="420"/>
    </w:pPr>
  </w:style>
  <w:style w:type="paragraph" w:customStyle="1" w:styleId="BodyTextIndent">
    <w:name w:val="BodyTextIndent"/>
    <w:basedOn w:val="Normal"/>
    <w:next w:val="EnvelopeReturn"/>
    <w:uiPriority w:val="99"/>
    <w:rsid w:val="00D32FE6"/>
    <w:pPr>
      <w:spacing w:after="120"/>
      <w:ind w:leftChars="200" w:left="420"/>
      <w:textAlignment w:val="baseline"/>
    </w:pPr>
  </w:style>
  <w:style w:type="paragraph" w:customStyle="1" w:styleId="EnvelopeReturn">
    <w:name w:val="EnvelopeReturn"/>
    <w:basedOn w:val="Normal"/>
    <w:uiPriority w:val="99"/>
    <w:rsid w:val="00D32FE6"/>
    <w:pPr>
      <w:snapToGrid w:val="0"/>
      <w:textAlignment w:val="baseline"/>
    </w:pPr>
    <w:rPr>
      <w:rFonts w:ascii="Arial" w:hAnsi="Arial" w:cs="Arial"/>
    </w:rPr>
  </w:style>
  <w:style w:type="paragraph" w:customStyle="1" w:styleId="Style1">
    <w:name w:val="Style1"/>
    <w:uiPriority w:val="99"/>
    <w:rsid w:val="00D32FE6"/>
    <w:pPr>
      <w:spacing w:after="120"/>
      <w:jc w:val="both"/>
    </w:pPr>
    <w:rPr>
      <w:rFonts w:ascii="Calibri" w:hAnsi="Calibri" w:cs="Calibri"/>
      <w:color w:val="000000"/>
      <w:spacing w:val="-3"/>
      <w:kern w:val="0"/>
      <w:sz w:val="24"/>
      <w:szCs w:val="24"/>
    </w:rPr>
  </w:style>
  <w:style w:type="character" w:customStyle="1" w:styleId="fontborder">
    <w:name w:val="fontborder"/>
    <w:basedOn w:val="DefaultParagraphFont"/>
    <w:uiPriority w:val="99"/>
    <w:rsid w:val="00D32FE6"/>
    <w:rPr>
      <w:bdr w:val="single" w:sz="6" w:space="0" w:color="000000"/>
    </w:rPr>
  </w:style>
  <w:style w:type="character" w:customStyle="1" w:styleId="fontstrikethrough">
    <w:name w:val="fontstrikethrough"/>
    <w:basedOn w:val="DefaultParagraphFont"/>
    <w:uiPriority w:val="99"/>
    <w:rsid w:val="00D32FE6"/>
    <w:rPr>
      <w:strike/>
    </w:rPr>
  </w:style>
  <w:style w:type="paragraph" w:customStyle="1" w:styleId="a">
    <w:name w:val="封面标准名称"/>
    <w:uiPriority w:val="99"/>
    <w:rsid w:val="00D32FE6"/>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D32FE6"/>
    <w:pPr>
      <w:spacing w:beforeLines="100" w:afterLines="100"/>
      <w:jc w:val="both"/>
      <w:outlineLvl w:val="1"/>
    </w:pPr>
    <w:rPr>
      <w:rFonts w:ascii="黑体" w:eastAsia="黑体" w:cs="黑体"/>
      <w:kern w:val="0"/>
      <w:szCs w:val="21"/>
    </w:rPr>
  </w:style>
  <w:style w:type="paragraph" w:customStyle="1" w:styleId="a1">
    <w:name w:val="段"/>
    <w:uiPriority w:val="99"/>
    <w:rsid w:val="00D32FE6"/>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6</Pages>
  <Words>610</Words>
  <Characters>3478</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26</cp:revision>
  <dcterms:created xsi:type="dcterms:W3CDTF">2020-07-25T03:03:00Z</dcterms:created>
  <dcterms:modified xsi:type="dcterms:W3CDTF">2025-06-30T08:27:00Z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eyJoZGlkIjoiNDU0YmJiNzYwZTliNTNlNzQwZDc3NzJhNGJiOWI1ODMiLCJ1c2VySWQiOiIxMTI4Nzk0MDIzIn0=</vt:lpwstr>
  </property>
</Properties>
</file>