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4A" w:rsidRDefault="0021174A">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21174A" w:rsidRDefault="0021174A">
      <w:pPr>
        <w:rPr>
          <w:rFonts w:ascii="宋体"/>
          <w:b/>
          <w:bCs/>
        </w:rPr>
      </w:pPr>
      <w:r>
        <w:rPr>
          <w:noProof/>
        </w:rPr>
        <w:pict>
          <v:line id="_x0000_s1026" style="position:absolute;left:0;text-align:left;z-index:251658240" from=".35pt,10.2pt" to="488.1pt,10.2pt" strokecolor="#800008" strokeweight="1pt"/>
        </w:pict>
      </w:r>
    </w:p>
    <w:p w:rsidR="0021174A" w:rsidRDefault="0021174A">
      <w:pPr>
        <w:rPr>
          <w:rFonts w:ascii="宋体"/>
          <w:i/>
          <w:iCs/>
        </w:rPr>
      </w:pPr>
    </w:p>
    <w:p w:rsidR="0021174A" w:rsidRDefault="0021174A">
      <w:pPr>
        <w:jc w:val="center"/>
        <w:rPr>
          <w:rFonts w:ascii="宋体"/>
          <w:i/>
          <w:iCs/>
        </w:rPr>
      </w:pPr>
    </w:p>
    <w:p w:rsidR="0021174A" w:rsidRDefault="0021174A">
      <w:pPr>
        <w:jc w:val="center"/>
        <w:rPr>
          <w:rFonts w:ascii="宋体"/>
          <w:i/>
          <w:iCs/>
        </w:rPr>
      </w:pPr>
    </w:p>
    <w:p w:rsidR="0021174A" w:rsidRDefault="0021174A">
      <w:pPr>
        <w:jc w:val="center"/>
        <w:rPr>
          <w:rFonts w:ascii="宋体"/>
          <w:i/>
          <w:iCs/>
        </w:rPr>
      </w:pPr>
    </w:p>
    <w:p w:rsidR="0021174A" w:rsidRDefault="0021174A">
      <w:pPr>
        <w:jc w:val="center"/>
        <w:rPr>
          <w:rFonts w:ascii="宋体"/>
          <w:i/>
          <w:iCs/>
        </w:rPr>
      </w:pPr>
    </w:p>
    <w:p w:rsidR="0021174A" w:rsidRDefault="0021174A">
      <w:pPr>
        <w:jc w:val="center"/>
        <w:rPr>
          <w:rFonts w:ascii="宋体"/>
          <w:i/>
          <w:iCs/>
        </w:rPr>
      </w:pPr>
    </w:p>
    <w:p w:rsidR="0021174A" w:rsidRDefault="0021174A">
      <w:pPr>
        <w:jc w:val="center"/>
        <w:rPr>
          <w:rFonts w:ascii="宋体"/>
          <w:i/>
          <w:iCs/>
        </w:rPr>
      </w:pPr>
    </w:p>
    <w:p w:rsidR="0021174A" w:rsidRDefault="0021174A">
      <w:pPr>
        <w:jc w:val="center"/>
        <w:rPr>
          <w:rFonts w:ascii="宋体"/>
          <w:i/>
          <w:iCs/>
        </w:rPr>
      </w:pPr>
    </w:p>
    <w:p w:rsidR="0021174A" w:rsidRDefault="0021174A">
      <w:pPr>
        <w:jc w:val="center"/>
        <w:rPr>
          <w:rFonts w:ascii="宋体"/>
          <w:i/>
          <w:iCs/>
        </w:rPr>
      </w:pPr>
    </w:p>
    <w:p w:rsidR="0021174A" w:rsidRDefault="0021174A">
      <w:pPr>
        <w:jc w:val="center"/>
      </w:pPr>
    </w:p>
    <w:p w:rsidR="0021174A" w:rsidRDefault="0021174A">
      <w:pPr>
        <w:jc w:val="center"/>
      </w:pPr>
    </w:p>
    <w:p w:rsidR="0021174A" w:rsidRDefault="0021174A">
      <w:pPr>
        <w:jc w:val="center"/>
      </w:pPr>
    </w:p>
    <w:p w:rsidR="0021174A" w:rsidRDefault="0021174A">
      <w:pPr>
        <w:jc w:val="center"/>
      </w:pPr>
      <w:r>
        <w:rPr>
          <w:rFonts w:ascii="黑体" w:eastAsia="黑体" w:hAnsi="宋体" w:cs="黑体" w:hint="eastAsia"/>
          <w:sz w:val="48"/>
          <w:szCs w:val="48"/>
        </w:rPr>
        <w:t>延长线插座</w:t>
      </w:r>
    </w:p>
    <w:p w:rsidR="0021174A" w:rsidRDefault="0021174A">
      <w:pPr>
        <w:jc w:val="center"/>
      </w:pPr>
    </w:p>
    <w:p w:rsidR="0021174A" w:rsidRDefault="0021174A">
      <w:pPr>
        <w:jc w:val="center"/>
      </w:pPr>
    </w:p>
    <w:p w:rsidR="0021174A" w:rsidRDefault="0021174A">
      <w:pPr>
        <w:jc w:val="center"/>
      </w:pPr>
    </w:p>
    <w:p w:rsidR="0021174A" w:rsidRDefault="0021174A">
      <w:pPr>
        <w:jc w:val="center"/>
      </w:pPr>
    </w:p>
    <w:p w:rsidR="0021174A" w:rsidRDefault="0021174A">
      <w:pPr>
        <w:jc w:val="center"/>
      </w:pPr>
    </w:p>
    <w:p w:rsidR="0021174A" w:rsidRDefault="0021174A">
      <w:pPr>
        <w:jc w:val="center"/>
      </w:pPr>
    </w:p>
    <w:p w:rsidR="0021174A" w:rsidRDefault="0021174A">
      <w:pPr>
        <w:jc w:val="center"/>
      </w:pPr>
    </w:p>
    <w:p w:rsidR="0021174A" w:rsidRDefault="0021174A">
      <w:pPr>
        <w:jc w:val="center"/>
      </w:pPr>
    </w:p>
    <w:p w:rsidR="0021174A" w:rsidRDefault="0021174A"/>
    <w:p w:rsidR="0021174A" w:rsidRDefault="0021174A">
      <w:pPr>
        <w:jc w:val="center"/>
      </w:pPr>
    </w:p>
    <w:p w:rsidR="0021174A" w:rsidRDefault="0021174A">
      <w:pPr>
        <w:jc w:val="center"/>
      </w:pPr>
    </w:p>
    <w:p w:rsidR="0021174A" w:rsidRDefault="0021174A">
      <w:pPr>
        <w:jc w:val="center"/>
      </w:pPr>
    </w:p>
    <w:p w:rsidR="0021174A" w:rsidRDefault="0021174A">
      <w:pPr>
        <w:jc w:val="center"/>
      </w:pPr>
    </w:p>
    <w:p w:rsidR="0021174A" w:rsidRDefault="0021174A">
      <w:pPr>
        <w:pStyle w:val="Style1"/>
        <w:rPr>
          <w:rFonts w:cs="Times New Roman"/>
        </w:rPr>
      </w:pPr>
    </w:p>
    <w:p w:rsidR="0021174A" w:rsidRDefault="0021174A">
      <w:pPr>
        <w:jc w:val="center"/>
      </w:pPr>
    </w:p>
    <w:p w:rsidR="0021174A" w:rsidRDefault="0021174A">
      <w:pPr>
        <w:pStyle w:val="Style1"/>
        <w:rPr>
          <w:rFonts w:cs="Times New Roman"/>
        </w:rPr>
      </w:pPr>
    </w:p>
    <w:p w:rsidR="0021174A" w:rsidRDefault="0021174A">
      <w:pPr>
        <w:rPr>
          <w:rFonts w:ascii="黑体" w:eastAsia="黑体" w:hAnsi="宋体"/>
          <w:sz w:val="28"/>
          <w:szCs w:val="28"/>
        </w:rPr>
      </w:pPr>
    </w:p>
    <w:p w:rsidR="0021174A" w:rsidRDefault="0021174A">
      <w:pPr>
        <w:rPr>
          <w:u w:val="single"/>
        </w:rPr>
      </w:pPr>
      <w:r>
        <w:rPr>
          <w:noProof/>
        </w:rPr>
        <w:pict>
          <v:line id="_x0000_s1027" style="position:absolute;left:0;text-align:left;z-index:251659264" from=".35pt,.6pt" to="488.1pt,.6pt" strokecolor="#800008" strokeweight="1pt"/>
        </w:pict>
      </w:r>
    </w:p>
    <w:p w:rsidR="0021174A" w:rsidRDefault="0021174A">
      <w:pPr>
        <w:rPr>
          <w:u w:val="single"/>
        </w:rPr>
      </w:pPr>
    </w:p>
    <w:p w:rsidR="0021174A" w:rsidRDefault="0021174A">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21174A" w:rsidRDefault="0021174A">
      <w:pPr>
        <w:pStyle w:val="PlainText"/>
        <w:spacing w:line="360" w:lineRule="auto"/>
        <w:jc w:val="center"/>
        <w:rPr>
          <w:rFonts w:hAnsi="宋体" w:cs="Times New Roman"/>
          <w:b/>
          <w:bCs/>
          <w:spacing w:val="-14"/>
          <w:sz w:val="36"/>
          <w:szCs w:val="36"/>
        </w:rPr>
      </w:pPr>
    </w:p>
    <w:p w:rsidR="0021174A" w:rsidRDefault="0021174A">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21174A" w:rsidRDefault="0021174A">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21174A" w:rsidRDefault="0021174A" w:rsidP="00A572AF">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年莆田市流通领域延长线插座市级监督抽查，内容包括产品</w:t>
      </w:r>
      <w:r>
        <w:rPr>
          <w:rFonts w:ascii="宋体" w:hAnsi="宋体" w:cs="宋体" w:hint="eastAsia"/>
          <w:color w:val="000000"/>
        </w:rPr>
        <w:t>分类、术语与定义、检验依据、抽样要求、检验要求、判定原则、异议处理原则。</w:t>
      </w:r>
    </w:p>
    <w:p w:rsidR="0021174A" w:rsidRDefault="0021174A" w:rsidP="00A572AF">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21174A" w:rsidRDefault="0021174A">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21174A" w:rsidRDefault="0021174A" w:rsidP="00A572AF">
      <w:pPr>
        <w:spacing w:line="360" w:lineRule="auto"/>
        <w:ind w:firstLineChars="200" w:firstLine="31680"/>
        <w:rPr>
          <w:rFonts w:ascii="宋体"/>
          <w:color w:val="000000"/>
        </w:rPr>
      </w:pPr>
      <w:r>
        <w:rPr>
          <w:rFonts w:ascii="宋体" w:hAnsi="宋体" w:cs="宋体" w:hint="eastAsia"/>
          <w:color w:val="000000"/>
        </w:rPr>
        <w:t>延长线插座产品分类见表</w:t>
      </w:r>
      <w:r>
        <w:rPr>
          <w:rFonts w:ascii="宋体" w:hAnsi="宋体" w:cs="宋体"/>
          <w:color w:val="000000"/>
        </w:rPr>
        <w:t>1</w:t>
      </w:r>
      <w:r>
        <w:rPr>
          <w:rFonts w:ascii="宋体" w:hAnsi="宋体" w:cs="宋体" w:hint="eastAsia"/>
          <w:color w:val="000000"/>
        </w:rPr>
        <w:t>。</w:t>
      </w:r>
    </w:p>
    <w:p w:rsidR="0021174A" w:rsidRDefault="0021174A">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21174A">
        <w:trPr>
          <w:cantSplit/>
          <w:trHeight w:val="462"/>
          <w:jc w:val="center"/>
        </w:trPr>
        <w:tc>
          <w:tcPr>
            <w:tcW w:w="1303" w:type="pct"/>
            <w:noWrap/>
          </w:tcPr>
          <w:p w:rsidR="0021174A" w:rsidRDefault="0021174A">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21174A" w:rsidRDefault="0021174A">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21174A" w:rsidRDefault="0021174A">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21174A" w:rsidRDefault="0021174A">
            <w:pPr>
              <w:spacing w:line="320" w:lineRule="exact"/>
              <w:jc w:val="center"/>
              <w:rPr>
                <w:rFonts w:ascii="宋体"/>
                <w:sz w:val="18"/>
                <w:szCs w:val="18"/>
              </w:rPr>
            </w:pPr>
            <w:r>
              <w:rPr>
                <w:rFonts w:ascii="宋体" w:hAnsi="宋体" w:cs="宋体" w:hint="eastAsia"/>
                <w:sz w:val="18"/>
                <w:szCs w:val="18"/>
              </w:rPr>
              <w:t>三级分类</w:t>
            </w:r>
          </w:p>
        </w:tc>
      </w:tr>
      <w:tr w:rsidR="0021174A">
        <w:trPr>
          <w:cantSplit/>
          <w:trHeight w:val="453"/>
          <w:jc w:val="center"/>
        </w:trPr>
        <w:tc>
          <w:tcPr>
            <w:tcW w:w="1303" w:type="pct"/>
            <w:noWrap/>
            <w:vAlign w:val="center"/>
          </w:tcPr>
          <w:p w:rsidR="0021174A" w:rsidRDefault="0021174A">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21174A" w:rsidRDefault="0021174A">
            <w:pPr>
              <w:spacing w:line="320" w:lineRule="exact"/>
              <w:jc w:val="center"/>
              <w:rPr>
                <w:rFonts w:ascii="宋体"/>
                <w:sz w:val="18"/>
                <w:szCs w:val="18"/>
              </w:rPr>
            </w:pPr>
            <w:r>
              <w:rPr>
                <w:rFonts w:ascii="宋体" w:hAnsi="宋体" w:cs="宋体"/>
                <w:sz w:val="18"/>
                <w:szCs w:val="18"/>
              </w:rPr>
              <w:t>7</w:t>
            </w:r>
          </w:p>
        </w:tc>
        <w:tc>
          <w:tcPr>
            <w:tcW w:w="2411" w:type="dxa"/>
            <w:noWrap/>
            <w:vAlign w:val="center"/>
          </w:tcPr>
          <w:p w:rsidR="0021174A" w:rsidRDefault="0021174A">
            <w:pPr>
              <w:spacing w:line="320" w:lineRule="exact"/>
              <w:jc w:val="center"/>
              <w:rPr>
                <w:rFonts w:ascii="宋体"/>
                <w:sz w:val="18"/>
                <w:szCs w:val="18"/>
              </w:rPr>
            </w:pPr>
            <w:r>
              <w:rPr>
                <w:rFonts w:ascii="宋体" w:hAnsi="宋体" w:cs="宋体"/>
                <w:sz w:val="18"/>
                <w:szCs w:val="18"/>
              </w:rPr>
              <w:t>701</w:t>
            </w:r>
          </w:p>
        </w:tc>
        <w:tc>
          <w:tcPr>
            <w:tcW w:w="2409" w:type="dxa"/>
          </w:tcPr>
          <w:p w:rsidR="0021174A" w:rsidRDefault="0021174A">
            <w:pPr>
              <w:spacing w:line="320" w:lineRule="exact"/>
              <w:jc w:val="center"/>
              <w:rPr>
                <w:rFonts w:ascii="宋体"/>
                <w:sz w:val="18"/>
                <w:szCs w:val="18"/>
              </w:rPr>
            </w:pPr>
            <w:r>
              <w:rPr>
                <w:rFonts w:ascii="宋体" w:hAnsi="宋体" w:cs="宋体"/>
                <w:sz w:val="18"/>
                <w:szCs w:val="18"/>
              </w:rPr>
              <w:t>701.2</w:t>
            </w:r>
          </w:p>
        </w:tc>
      </w:tr>
      <w:tr w:rsidR="0021174A">
        <w:trPr>
          <w:cantSplit/>
          <w:trHeight w:val="429"/>
          <w:jc w:val="center"/>
        </w:trPr>
        <w:tc>
          <w:tcPr>
            <w:tcW w:w="1303" w:type="pct"/>
            <w:noWrap/>
            <w:vAlign w:val="center"/>
          </w:tcPr>
          <w:p w:rsidR="0021174A" w:rsidRDefault="0021174A">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21174A" w:rsidRDefault="0021174A">
            <w:pPr>
              <w:spacing w:line="320" w:lineRule="exact"/>
              <w:jc w:val="center"/>
              <w:rPr>
                <w:rFonts w:ascii="宋体"/>
                <w:sz w:val="18"/>
                <w:szCs w:val="18"/>
              </w:rPr>
            </w:pPr>
            <w:r>
              <w:rPr>
                <w:rFonts w:ascii="宋体" w:hAnsi="宋体" w:cs="宋体" w:hint="eastAsia"/>
                <w:sz w:val="18"/>
                <w:szCs w:val="18"/>
              </w:rPr>
              <w:t>电工及材料</w:t>
            </w:r>
          </w:p>
        </w:tc>
        <w:tc>
          <w:tcPr>
            <w:tcW w:w="2411" w:type="dxa"/>
            <w:noWrap/>
            <w:vAlign w:val="center"/>
          </w:tcPr>
          <w:p w:rsidR="0021174A" w:rsidRDefault="0021174A">
            <w:pPr>
              <w:spacing w:line="320" w:lineRule="exact"/>
              <w:jc w:val="center"/>
              <w:rPr>
                <w:rFonts w:ascii="宋体"/>
                <w:sz w:val="18"/>
                <w:szCs w:val="18"/>
              </w:rPr>
            </w:pPr>
            <w:r>
              <w:rPr>
                <w:rFonts w:ascii="宋体" w:hAnsi="宋体" w:cs="宋体" w:hint="eastAsia"/>
                <w:sz w:val="18"/>
                <w:szCs w:val="18"/>
              </w:rPr>
              <w:t>电器附件</w:t>
            </w:r>
          </w:p>
        </w:tc>
        <w:tc>
          <w:tcPr>
            <w:tcW w:w="2409" w:type="dxa"/>
          </w:tcPr>
          <w:p w:rsidR="0021174A" w:rsidRDefault="0021174A">
            <w:pPr>
              <w:spacing w:line="320" w:lineRule="exact"/>
              <w:jc w:val="center"/>
              <w:rPr>
                <w:rFonts w:ascii="宋体"/>
                <w:sz w:val="18"/>
                <w:szCs w:val="18"/>
              </w:rPr>
            </w:pPr>
            <w:r>
              <w:rPr>
                <w:rFonts w:ascii="宋体" w:hAnsi="宋体" w:cs="宋体" w:hint="eastAsia"/>
                <w:sz w:val="18"/>
                <w:szCs w:val="18"/>
              </w:rPr>
              <w:t>家用和类似用途延长线插座</w:t>
            </w:r>
          </w:p>
        </w:tc>
      </w:tr>
    </w:tbl>
    <w:p w:rsidR="0021174A" w:rsidRDefault="0021174A">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21174A" w:rsidRDefault="0021174A" w:rsidP="00A572AF">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21174A" w:rsidRDefault="0021174A">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21174A" w:rsidRDefault="0021174A" w:rsidP="00A572AF">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21174A" w:rsidRDefault="0021174A" w:rsidP="00A572AF">
      <w:pPr>
        <w:snapToGrid w:val="0"/>
        <w:spacing w:line="440" w:lineRule="exact"/>
        <w:ind w:firstLineChars="200" w:firstLine="31680"/>
        <w:rPr>
          <w:rFonts w:ascii="宋体"/>
          <w:kern w:val="0"/>
        </w:rPr>
      </w:pPr>
      <w:r>
        <w:rPr>
          <w:rFonts w:ascii="宋体" w:hAnsi="宋体" w:cs="宋体"/>
          <w:kern w:val="0"/>
        </w:rPr>
        <w:t>GB/T 2099.1</w:t>
      </w:r>
      <w:r>
        <w:rPr>
          <w:rFonts w:ascii="宋体" w:hAnsi="宋体" w:cs="宋体" w:hint="eastAsia"/>
          <w:kern w:val="0"/>
        </w:rPr>
        <w:t>家用和类似用途延长线插座</w:t>
      </w:r>
      <w:r>
        <w:rPr>
          <w:rFonts w:ascii="宋体" w:hAnsi="宋体" w:cs="宋体"/>
          <w:kern w:val="0"/>
        </w:rPr>
        <w:t xml:space="preserve"> </w:t>
      </w:r>
      <w:r>
        <w:rPr>
          <w:rFonts w:ascii="宋体" w:hAnsi="宋体" w:cs="宋体" w:hint="eastAsia"/>
          <w:kern w:val="0"/>
        </w:rPr>
        <w:t>第</w:t>
      </w:r>
      <w:r>
        <w:rPr>
          <w:rFonts w:ascii="宋体" w:hAnsi="宋体" w:cs="宋体"/>
          <w:kern w:val="0"/>
        </w:rPr>
        <w:t>1</w:t>
      </w:r>
      <w:r>
        <w:rPr>
          <w:rFonts w:ascii="宋体" w:hAnsi="宋体" w:cs="宋体" w:hint="eastAsia"/>
          <w:kern w:val="0"/>
        </w:rPr>
        <w:t>部分：通用要求</w:t>
      </w:r>
    </w:p>
    <w:p w:rsidR="0021174A" w:rsidRDefault="0021174A" w:rsidP="00A572AF">
      <w:pPr>
        <w:snapToGrid w:val="0"/>
        <w:spacing w:line="440" w:lineRule="exact"/>
        <w:ind w:firstLineChars="200" w:firstLine="31680"/>
        <w:rPr>
          <w:rFonts w:ascii="宋体"/>
          <w:kern w:val="0"/>
        </w:rPr>
      </w:pPr>
      <w:r>
        <w:rPr>
          <w:rFonts w:ascii="宋体" w:hAnsi="宋体" w:cs="宋体"/>
          <w:kern w:val="0"/>
        </w:rPr>
        <w:t>GB/T 2099.7</w:t>
      </w:r>
      <w:r>
        <w:rPr>
          <w:rFonts w:ascii="宋体" w:hAnsi="宋体" w:cs="宋体" w:hint="eastAsia"/>
          <w:kern w:val="0"/>
        </w:rPr>
        <w:t>家用和类似用途延长线插座</w:t>
      </w:r>
      <w:r>
        <w:rPr>
          <w:rFonts w:ascii="宋体" w:hAnsi="宋体" w:cs="宋体"/>
          <w:kern w:val="0"/>
        </w:rPr>
        <w:t xml:space="preserve"> </w:t>
      </w:r>
      <w:r>
        <w:rPr>
          <w:rFonts w:ascii="宋体" w:hAnsi="宋体" w:cs="宋体" w:hint="eastAsia"/>
          <w:kern w:val="0"/>
        </w:rPr>
        <w:t>第</w:t>
      </w:r>
      <w:r>
        <w:rPr>
          <w:rFonts w:ascii="宋体" w:hAnsi="宋体" w:cs="宋体"/>
          <w:kern w:val="0"/>
        </w:rPr>
        <w:t>2-7</w:t>
      </w:r>
      <w:r>
        <w:rPr>
          <w:rFonts w:ascii="宋体" w:hAnsi="宋体" w:cs="宋体" w:hint="eastAsia"/>
          <w:kern w:val="0"/>
        </w:rPr>
        <w:t>部分：延长线插座的特殊要求</w:t>
      </w:r>
    </w:p>
    <w:p w:rsidR="0021174A" w:rsidRDefault="0021174A" w:rsidP="00A572AF">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21174A" w:rsidRDefault="0021174A" w:rsidP="00A572AF">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21174A" w:rsidRDefault="0021174A">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21174A" w:rsidRDefault="0021174A">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21174A" w:rsidRDefault="0021174A" w:rsidP="00A572AF">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21174A" w:rsidRDefault="0021174A" w:rsidP="00A572AF">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21174A" w:rsidRDefault="0021174A">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21174A" w:rsidRDefault="0021174A" w:rsidP="00A572AF">
      <w:pPr>
        <w:spacing w:line="360" w:lineRule="auto"/>
        <w:ind w:firstLineChars="200" w:firstLine="31680"/>
        <w:rPr>
          <w:rFonts w:ascii="宋体"/>
          <w:color w:val="000000"/>
        </w:rPr>
      </w:pPr>
      <w:r>
        <w:rPr>
          <w:rFonts w:ascii="宋体" w:hAnsi="宋体" w:cs="宋体" w:hint="eastAsia"/>
          <w:color w:val="000000"/>
        </w:rPr>
        <w:t>抽样基数满足抽样数量即可。</w:t>
      </w:r>
    </w:p>
    <w:p w:rsidR="0021174A" w:rsidRDefault="0021174A">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21174A" w:rsidRDefault="0021174A" w:rsidP="00A572AF">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每批次产品抽取样品</w:t>
      </w:r>
      <w:r>
        <w:rPr>
          <w:rFonts w:ascii="宋体" w:hAnsi="宋体" w:cs="宋体"/>
        </w:rPr>
        <w:t>6</w:t>
      </w:r>
      <w:r>
        <w:rPr>
          <w:rFonts w:ascii="宋体" w:hAnsi="宋体" w:cs="宋体" w:hint="eastAsia"/>
        </w:rPr>
        <w:t>个，其中</w:t>
      </w:r>
      <w:r>
        <w:rPr>
          <w:rFonts w:ascii="宋体" w:hAnsi="宋体" w:cs="宋体"/>
        </w:rPr>
        <w:t>3</w:t>
      </w:r>
      <w:r>
        <w:rPr>
          <w:rFonts w:ascii="宋体" w:hAnsi="宋体" w:cs="宋体" w:hint="eastAsia"/>
        </w:rPr>
        <w:t>个为检验样品，</w:t>
      </w:r>
      <w:r>
        <w:rPr>
          <w:rFonts w:ascii="宋体" w:hAnsi="宋体" w:cs="宋体"/>
        </w:rPr>
        <w:t>3</w:t>
      </w:r>
      <w:r>
        <w:rPr>
          <w:rFonts w:ascii="宋体" w:hAnsi="宋体" w:cs="宋体" w:hint="eastAsia"/>
        </w:rPr>
        <w:t>个为备用样品。</w:t>
      </w:r>
      <w:r>
        <w:rPr>
          <w:rFonts w:cs="宋体" w:hint="eastAsia"/>
          <w:color w:val="000000"/>
        </w:rPr>
        <w:t>备用样品放置在被抽检商家。</w:t>
      </w:r>
    </w:p>
    <w:p w:rsidR="0021174A" w:rsidRDefault="0021174A">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21174A" w:rsidRDefault="0021174A">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21174A" w:rsidRDefault="0021174A">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21174A" w:rsidRDefault="0021174A">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21174A" w:rsidRDefault="0021174A">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延长线插座</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21174A" w:rsidRDefault="0021174A">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21174A" w:rsidRDefault="0021174A">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21174A" w:rsidRDefault="0021174A">
      <w:pPr>
        <w:spacing w:line="360" w:lineRule="auto"/>
        <w:rPr>
          <w:rFonts w:ascii="宋体"/>
          <w:color w:val="000000"/>
        </w:rPr>
      </w:pPr>
      <w:r>
        <w:rPr>
          <w:rFonts w:ascii="宋体" w:hAnsi="宋体" w:cs="宋体"/>
          <w:color w:val="000000"/>
        </w:rPr>
        <w:t>5.7</w:t>
      </w:r>
      <w:r>
        <w:rPr>
          <w:rFonts w:ascii="宋体" w:hAnsi="宋体" w:cs="宋体" w:hint="eastAsia"/>
          <w:color w:val="000000"/>
        </w:rPr>
        <w:t xml:space="preserve">　注意事项</w:t>
      </w:r>
    </w:p>
    <w:p w:rsidR="0021174A" w:rsidRDefault="0021174A">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21174A" w:rsidRDefault="0021174A">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21174A" w:rsidRDefault="0021174A">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21174A" w:rsidRDefault="0021174A">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21174A" w:rsidRDefault="0021174A">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574"/>
        <w:gridCol w:w="2409"/>
        <w:gridCol w:w="2268"/>
        <w:gridCol w:w="1134"/>
        <w:gridCol w:w="763"/>
      </w:tblGrid>
      <w:tr w:rsidR="0021174A">
        <w:trPr>
          <w:cantSplit/>
          <w:trHeight w:val="614"/>
        </w:trPr>
        <w:tc>
          <w:tcPr>
            <w:tcW w:w="661" w:type="dxa"/>
            <w:noWrap/>
            <w:vAlign w:val="center"/>
          </w:tcPr>
          <w:p w:rsidR="0021174A" w:rsidRDefault="0021174A">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574" w:type="dxa"/>
            <w:noWrap/>
            <w:vAlign w:val="center"/>
          </w:tcPr>
          <w:p w:rsidR="0021174A" w:rsidRDefault="0021174A">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2409" w:type="dxa"/>
            <w:noWrap/>
            <w:vAlign w:val="center"/>
          </w:tcPr>
          <w:p w:rsidR="0021174A" w:rsidRDefault="0021174A">
            <w:pPr>
              <w:adjustRightInd w:val="0"/>
              <w:snapToGrid w:val="0"/>
              <w:spacing w:line="360" w:lineRule="auto"/>
              <w:jc w:val="center"/>
              <w:rPr>
                <w:rFonts w:ascii="宋体"/>
                <w:color w:val="000000"/>
              </w:rPr>
            </w:pPr>
            <w:r>
              <w:rPr>
                <w:rFonts w:ascii="宋体" w:hAnsi="宋体" w:cs="宋体" w:hint="eastAsia"/>
                <w:color w:val="000000"/>
              </w:rPr>
              <w:t>依据标准</w:t>
            </w:r>
          </w:p>
          <w:p w:rsidR="0021174A" w:rsidRDefault="0021174A">
            <w:pPr>
              <w:adjustRightInd w:val="0"/>
              <w:snapToGrid w:val="0"/>
              <w:spacing w:line="360" w:lineRule="auto"/>
              <w:jc w:val="center"/>
              <w:rPr>
                <w:rFonts w:ascii="宋体"/>
                <w:color w:val="000000"/>
              </w:rPr>
            </w:pPr>
            <w:r>
              <w:rPr>
                <w:rFonts w:ascii="宋体" w:hAnsi="宋体" w:cs="宋体" w:hint="eastAsia"/>
                <w:color w:val="000000"/>
              </w:rPr>
              <w:t>及条款</w:t>
            </w:r>
          </w:p>
        </w:tc>
        <w:tc>
          <w:tcPr>
            <w:tcW w:w="2268" w:type="dxa"/>
            <w:noWrap/>
            <w:vAlign w:val="center"/>
          </w:tcPr>
          <w:p w:rsidR="0021174A" w:rsidRDefault="0021174A">
            <w:pPr>
              <w:adjustRightInd w:val="0"/>
              <w:snapToGrid w:val="0"/>
              <w:spacing w:line="360" w:lineRule="auto"/>
              <w:jc w:val="center"/>
              <w:rPr>
                <w:rFonts w:ascii="宋体"/>
                <w:color w:val="000000"/>
              </w:rPr>
            </w:pPr>
            <w:r>
              <w:rPr>
                <w:rFonts w:ascii="宋体" w:hAnsi="宋体" w:cs="宋体" w:hint="eastAsia"/>
                <w:color w:val="000000"/>
              </w:rPr>
              <w:t>检验方法</w:t>
            </w:r>
          </w:p>
          <w:p w:rsidR="0021174A" w:rsidRDefault="0021174A">
            <w:pPr>
              <w:adjustRightInd w:val="0"/>
              <w:snapToGrid w:val="0"/>
              <w:spacing w:line="360" w:lineRule="auto"/>
              <w:jc w:val="center"/>
              <w:rPr>
                <w:rFonts w:ascii="宋体"/>
                <w:color w:val="000000"/>
              </w:rPr>
            </w:pPr>
            <w:r>
              <w:rPr>
                <w:rFonts w:ascii="宋体" w:hAnsi="宋体" w:cs="宋体" w:hint="eastAsia"/>
                <w:color w:val="000000"/>
              </w:rPr>
              <w:t>及条款</w:t>
            </w:r>
          </w:p>
        </w:tc>
        <w:tc>
          <w:tcPr>
            <w:tcW w:w="1134" w:type="dxa"/>
            <w:noWrap/>
            <w:vAlign w:val="center"/>
          </w:tcPr>
          <w:p w:rsidR="0021174A" w:rsidRDefault="0021174A">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763" w:type="dxa"/>
            <w:noWrap/>
            <w:vAlign w:val="center"/>
          </w:tcPr>
          <w:p w:rsidR="0021174A" w:rsidRDefault="0021174A">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21174A">
        <w:trPr>
          <w:cantSplit/>
          <w:trHeight w:val="563"/>
          <w:tblHeader/>
        </w:trPr>
        <w:tc>
          <w:tcPr>
            <w:tcW w:w="661" w:type="dxa"/>
            <w:noWrap/>
            <w:vAlign w:val="center"/>
          </w:tcPr>
          <w:p w:rsidR="0021174A" w:rsidRDefault="0021174A">
            <w:pPr>
              <w:spacing w:line="420" w:lineRule="exact"/>
              <w:jc w:val="center"/>
              <w:rPr>
                <w:rFonts w:ascii="宋体"/>
              </w:rPr>
            </w:pPr>
            <w:r>
              <w:rPr>
                <w:rFonts w:ascii="宋体" w:hAnsi="宋体" w:cs="宋体"/>
              </w:rPr>
              <w:t>1</w:t>
            </w:r>
          </w:p>
        </w:tc>
        <w:tc>
          <w:tcPr>
            <w:tcW w:w="1574" w:type="dxa"/>
            <w:noWrap/>
            <w:vAlign w:val="center"/>
          </w:tcPr>
          <w:p w:rsidR="0021174A" w:rsidRDefault="0021174A">
            <w:pPr>
              <w:widowControl/>
              <w:jc w:val="left"/>
              <w:textAlignment w:val="center"/>
              <w:rPr>
                <w:rFonts w:ascii="宋体"/>
              </w:rPr>
            </w:pPr>
            <w:r>
              <w:rPr>
                <w:rFonts w:ascii="宋体" w:hAnsi="宋体" w:cs="宋体" w:hint="eastAsia"/>
              </w:rPr>
              <w:t>额定值</w:t>
            </w:r>
          </w:p>
        </w:tc>
        <w:tc>
          <w:tcPr>
            <w:tcW w:w="2409"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6</w:t>
            </w:r>
            <w:r>
              <w:rPr>
                <w:rFonts w:hint="eastAsia"/>
                <w:sz w:val="21"/>
                <w:szCs w:val="21"/>
                <w:lang w:val="en-US"/>
              </w:rPr>
              <w:t>章</w:t>
            </w:r>
          </w:p>
        </w:tc>
        <w:tc>
          <w:tcPr>
            <w:tcW w:w="2268"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6</w:t>
            </w:r>
            <w:r>
              <w:rPr>
                <w:rFonts w:hint="eastAsia"/>
                <w:sz w:val="21"/>
                <w:szCs w:val="21"/>
                <w:lang w:val="en-US"/>
              </w:rPr>
              <w:t>章</w:t>
            </w:r>
          </w:p>
        </w:tc>
        <w:tc>
          <w:tcPr>
            <w:tcW w:w="1134" w:type="dxa"/>
            <w:noWrap/>
            <w:vAlign w:val="center"/>
          </w:tcPr>
          <w:p w:rsidR="0021174A" w:rsidRDefault="0021174A">
            <w:pPr>
              <w:adjustRightInd w:val="0"/>
              <w:snapToGrid w:val="0"/>
              <w:spacing w:line="360" w:lineRule="auto"/>
              <w:jc w:val="center"/>
              <w:rPr>
                <w:rFonts w:ascii="宋体"/>
              </w:rPr>
            </w:pPr>
            <w:r>
              <w:rPr>
                <w:rFonts w:ascii="宋体" w:hAnsi="宋体" w:cs="宋体"/>
              </w:rPr>
              <w:t>B</w:t>
            </w:r>
          </w:p>
        </w:tc>
        <w:tc>
          <w:tcPr>
            <w:tcW w:w="763" w:type="dxa"/>
            <w:noWrap/>
            <w:vAlign w:val="center"/>
          </w:tcPr>
          <w:p w:rsidR="0021174A" w:rsidRDefault="0021174A">
            <w:pPr>
              <w:widowControl/>
              <w:adjustRightInd w:val="0"/>
              <w:snapToGrid w:val="0"/>
              <w:spacing w:line="360" w:lineRule="auto"/>
              <w:jc w:val="center"/>
              <w:rPr>
                <w:rFonts w:ascii="宋体"/>
              </w:rPr>
            </w:pPr>
          </w:p>
        </w:tc>
      </w:tr>
      <w:tr w:rsidR="0021174A">
        <w:trPr>
          <w:cantSplit/>
          <w:trHeight w:val="563"/>
          <w:tblHeader/>
        </w:trPr>
        <w:tc>
          <w:tcPr>
            <w:tcW w:w="661" w:type="dxa"/>
            <w:noWrap/>
            <w:vAlign w:val="center"/>
          </w:tcPr>
          <w:p w:rsidR="0021174A" w:rsidRDefault="0021174A">
            <w:pPr>
              <w:spacing w:line="420" w:lineRule="exact"/>
              <w:jc w:val="center"/>
              <w:rPr>
                <w:rFonts w:ascii="宋体"/>
              </w:rPr>
            </w:pPr>
            <w:r>
              <w:rPr>
                <w:rFonts w:ascii="宋体" w:hAnsi="宋体" w:cs="宋体"/>
              </w:rPr>
              <w:t>2</w:t>
            </w:r>
          </w:p>
        </w:tc>
        <w:tc>
          <w:tcPr>
            <w:tcW w:w="1574" w:type="dxa"/>
            <w:noWrap/>
            <w:vAlign w:val="center"/>
          </w:tcPr>
          <w:p w:rsidR="0021174A" w:rsidRDefault="0021174A">
            <w:pPr>
              <w:widowControl/>
              <w:jc w:val="left"/>
              <w:textAlignment w:val="center"/>
              <w:rPr>
                <w:rFonts w:ascii="宋体"/>
              </w:rPr>
            </w:pPr>
            <w:r>
              <w:rPr>
                <w:rFonts w:ascii="宋体" w:hAnsi="宋体" w:cs="宋体" w:hint="eastAsia"/>
              </w:rPr>
              <w:t>尺寸检查</w:t>
            </w:r>
          </w:p>
        </w:tc>
        <w:tc>
          <w:tcPr>
            <w:tcW w:w="2409"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9</w:t>
            </w:r>
            <w:r>
              <w:rPr>
                <w:rFonts w:hint="eastAsia"/>
                <w:sz w:val="21"/>
                <w:szCs w:val="21"/>
                <w:lang w:val="en-US"/>
              </w:rPr>
              <w:t>章</w:t>
            </w:r>
          </w:p>
        </w:tc>
        <w:tc>
          <w:tcPr>
            <w:tcW w:w="2268"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9</w:t>
            </w:r>
            <w:r>
              <w:rPr>
                <w:rFonts w:hint="eastAsia"/>
                <w:sz w:val="21"/>
                <w:szCs w:val="21"/>
                <w:lang w:val="en-US"/>
              </w:rPr>
              <w:t>章</w:t>
            </w:r>
          </w:p>
        </w:tc>
        <w:tc>
          <w:tcPr>
            <w:tcW w:w="1134" w:type="dxa"/>
            <w:noWrap/>
            <w:vAlign w:val="center"/>
          </w:tcPr>
          <w:p w:rsidR="0021174A" w:rsidRDefault="0021174A">
            <w:pPr>
              <w:adjustRightInd w:val="0"/>
              <w:snapToGrid w:val="0"/>
              <w:spacing w:line="360" w:lineRule="auto"/>
              <w:jc w:val="center"/>
              <w:rPr>
                <w:rFonts w:ascii="宋体"/>
              </w:rPr>
            </w:pPr>
            <w:r>
              <w:rPr>
                <w:rFonts w:ascii="宋体" w:hAnsi="宋体" w:cs="宋体"/>
              </w:rPr>
              <w:t>A</w:t>
            </w:r>
          </w:p>
        </w:tc>
        <w:tc>
          <w:tcPr>
            <w:tcW w:w="763" w:type="dxa"/>
            <w:noWrap/>
            <w:vAlign w:val="center"/>
          </w:tcPr>
          <w:p w:rsidR="0021174A" w:rsidRDefault="0021174A">
            <w:pPr>
              <w:widowControl/>
              <w:adjustRightInd w:val="0"/>
              <w:snapToGrid w:val="0"/>
              <w:spacing w:line="360" w:lineRule="auto"/>
              <w:jc w:val="center"/>
              <w:rPr>
                <w:rFonts w:ascii="宋体"/>
              </w:rPr>
            </w:pPr>
          </w:p>
        </w:tc>
      </w:tr>
      <w:tr w:rsidR="0021174A">
        <w:trPr>
          <w:cantSplit/>
          <w:trHeight w:val="267"/>
        </w:trPr>
        <w:tc>
          <w:tcPr>
            <w:tcW w:w="661" w:type="dxa"/>
            <w:noWrap/>
            <w:vAlign w:val="center"/>
          </w:tcPr>
          <w:p w:rsidR="0021174A" w:rsidRDefault="0021174A">
            <w:pPr>
              <w:spacing w:line="420" w:lineRule="exact"/>
              <w:jc w:val="center"/>
              <w:rPr>
                <w:rFonts w:ascii="宋体"/>
              </w:rPr>
            </w:pPr>
            <w:r>
              <w:rPr>
                <w:rFonts w:ascii="宋体" w:hAnsi="宋体" w:cs="宋体"/>
              </w:rPr>
              <w:t>3</w:t>
            </w:r>
          </w:p>
        </w:tc>
        <w:tc>
          <w:tcPr>
            <w:tcW w:w="1574" w:type="dxa"/>
            <w:noWrap/>
            <w:vAlign w:val="center"/>
          </w:tcPr>
          <w:p w:rsidR="0021174A" w:rsidRDefault="0021174A">
            <w:pPr>
              <w:spacing w:line="420" w:lineRule="exact"/>
              <w:jc w:val="left"/>
              <w:rPr>
                <w:rFonts w:ascii="宋体"/>
              </w:rPr>
            </w:pPr>
            <w:r>
              <w:rPr>
                <w:rFonts w:ascii="宋体" w:hAnsi="宋体" w:cs="宋体" w:hint="eastAsia"/>
              </w:rPr>
              <w:t>防触电保护</w:t>
            </w:r>
          </w:p>
        </w:tc>
        <w:tc>
          <w:tcPr>
            <w:tcW w:w="2409"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10</w:t>
            </w:r>
            <w:r>
              <w:rPr>
                <w:rFonts w:hint="eastAsia"/>
                <w:sz w:val="21"/>
                <w:szCs w:val="21"/>
                <w:lang w:val="en-US"/>
              </w:rPr>
              <w:t>章</w:t>
            </w:r>
          </w:p>
        </w:tc>
        <w:tc>
          <w:tcPr>
            <w:tcW w:w="2268"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10</w:t>
            </w:r>
            <w:r>
              <w:rPr>
                <w:rFonts w:hint="eastAsia"/>
                <w:sz w:val="21"/>
                <w:szCs w:val="21"/>
                <w:lang w:val="en-US"/>
              </w:rPr>
              <w:t>章</w:t>
            </w:r>
          </w:p>
        </w:tc>
        <w:tc>
          <w:tcPr>
            <w:tcW w:w="1134" w:type="dxa"/>
            <w:noWrap/>
            <w:vAlign w:val="center"/>
          </w:tcPr>
          <w:p w:rsidR="0021174A" w:rsidRDefault="0021174A">
            <w:pPr>
              <w:adjustRightInd w:val="0"/>
              <w:snapToGrid w:val="0"/>
              <w:spacing w:line="360" w:lineRule="auto"/>
              <w:jc w:val="center"/>
              <w:rPr>
                <w:rFonts w:ascii="宋体"/>
              </w:rPr>
            </w:pPr>
            <w:r>
              <w:rPr>
                <w:rFonts w:ascii="宋体" w:hAnsi="宋体" w:cs="宋体"/>
              </w:rPr>
              <w:t>A</w:t>
            </w:r>
          </w:p>
        </w:tc>
        <w:tc>
          <w:tcPr>
            <w:tcW w:w="763" w:type="dxa"/>
            <w:noWrap/>
            <w:vAlign w:val="center"/>
          </w:tcPr>
          <w:p w:rsidR="0021174A" w:rsidRDefault="0021174A">
            <w:pPr>
              <w:adjustRightInd w:val="0"/>
              <w:snapToGrid w:val="0"/>
              <w:spacing w:line="360" w:lineRule="auto"/>
              <w:jc w:val="center"/>
              <w:rPr>
                <w:rFonts w:ascii="宋体"/>
                <w:b/>
                <w:bCs/>
              </w:rPr>
            </w:pPr>
          </w:p>
        </w:tc>
      </w:tr>
      <w:tr w:rsidR="0021174A">
        <w:trPr>
          <w:cantSplit/>
          <w:trHeight w:val="267"/>
        </w:trPr>
        <w:tc>
          <w:tcPr>
            <w:tcW w:w="661" w:type="dxa"/>
            <w:noWrap/>
            <w:vAlign w:val="center"/>
          </w:tcPr>
          <w:p w:rsidR="0021174A" w:rsidRDefault="0021174A">
            <w:pPr>
              <w:spacing w:line="420" w:lineRule="exact"/>
              <w:jc w:val="center"/>
              <w:rPr>
                <w:rFonts w:ascii="宋体"/>
              </w:rPr>
            </w:pPr>
            <w:r>
              <w:rPr>
                <w:rFonts w:ascii="宋体" w:hAnsi="宋体" w:cs="宋体"/>
              </w:rPr>
              <w:t>4</w:t>
            </w:r>
          </w:p>
        </w:tc>
        <w:tc>
          <w:tcPr>
            <w:tcW w:w="1574" w:type="dxa"/>
            <w:noWrap/>
            <w:vAlign w:val="center"/>
          </w:tcPr>
          <w:p w:rsidR="0021174A" w:rsidRDefault="0021174A">
            <w:pPr>
              <w:spacing w:line="420" w:lineRule="exact"/>
              <w:jc w:val="left"/>
              <w:rPr>
                <w:rFonts w:ascii="宋体"/>
              </w:rPr>
            </w:pPr>
            <w:r>
              <w:rPr>
                <w:rFonts w:ascii="宋体" w:hAnsi="宋体" w:cs="宋体" w:hint="eastAsia"/>
                <w:color w:val="000000"/>
                <w:kern w:val="0"/>
              </w:rPr>
              <w:t>延长线插座的结构</w:t>
            </w:r>
          </w:p>
        </w:tc>
        <w:tc>
          <w:tcPr>
            <w:tcW w:w="2409"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snapToGrid w:val="0"/>
              <w:jc w:val="center"/>
              <w:rPr>
                <w:rFonts w:ascii="宋体"/>
              </w:rPr>
            </w:pPr>
            <w:r>
              <w:rPr>
                <w:rFonts w:ascii="宋体" w:hAnsi="宋体" w:cs="宋体" w:hint="eastAsia"/>
              </w:rPr>
              <w:t>第</w:t>
            </w:r>
            <w:r>
              <w:rPr>
                <w:rFonts w:ascii="宋体" w:hAnsi="宋体" w:cs="宋体"/>
              </w:rPr>
              <w:t>14</w:t>
            </w:r>
            <w:r>
              <w:rPr>
                <w:rFonts w:ascii="宋体" w:hAnsi="宋体" w:cs="宋体" w:hint="eastAsia"/>
              </w:rPr>
              <w:t>章</w:t>
            </w:r>
          </w:p>
        </w:tc>
        <w:tc>
          <w:tcPr>
            <w:tcW w:w="2268"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14</w:t>
            </w:r>
            <w:r>
              <w:rPr>
                <w:rFonts w:hint="eastAsia"/>
                <w:sz w:val="21"/>
                <w:szCs w:val="21"/>
                <w:lang w:val="en-US"/>
              </w:rPr>
              <w:t>章</w:t>
            </w:r>
          </w:p>
        </w:tc>
        <w:tc>
          <w:tcPr>
            <w:tcW w:w="1134" w:type="dxa"/>
            <w:noWrap/>
            <w:vAlign w:val="center"/>
          </w:tcPr>
          <w:p w:rsidR="0021174A" w:rsidRDefault="0021174A">
            <w:pPr>
              <w:adjustRightInd w:val="0"/>
              <w:snapToGrid w:val="0"/>
              <w:spacing w:line="360" w:lineRule="auto"/>
              <w:jc w:val="center"/>
              <w:rPr>
                <w:rFonts w:ascii="宋体"/>
              </w:rPr>
            </w:pPr>
            <w:r>
              <w:rPr>
                <w:rFonts w:ascii="宋体" w:hAnsi="宋体" w:cs="宋体"/>
              </w:rPr>
              <w:t>A</w:t>
            </w:r>
          </w:p>
        </w:tc>
        <w:tc>
          <w:tcPr>
            <w:tcW w:w="763" w:type="dxa"/>
            <w:noWrap/>
            <w:vAlign w:val="center"/>
          </w:tcPr>
          <w:p w:rsidR="0021174A" w:rsidRDefault="0021174A">
            <w:pPr>
              <w:adjustRightInd w:val="0"/>
              <w:snapToGrid w:val="0"/>
              <w:spacing w:line="360" w:lineRule="auto"/>
              <w:jc w:val="center"/>
              <w:rPr>
                <w:rFonts w:ascii="宋体"/>
              </w:rPr>
            </w:pPr>
          </w:p>
        </w:tc>
      </w:tr>
      <w:tr w:rsidR="0021174A">
        <w:trPr>
          <w:cantSplit/>
          <w:trHeight w:val="267"/>
        </w:trPr>
        <w:tc>
          <w:tcPr>
            <w:tcW w:w="661" w:type="dxa"/>
            <w:noWrap/>
            <w:vAlign w:val="center"/>
          </w:tcPr>
          <w:p w:rsidR="0021174A" w:rsidRDefault="0021174A">
            <w:pPr>
              <w:spacing w:line="420" w:lineRule="exact"/>
              <w:jc w:val="center"/>
              <w:rPr>
                <w:rFonts w:ascii="宋体"/>
              </w:rPr>
            </w:pPr>
            <w:r>
              <w:rPr>
                <w:rFonts w:ascii="宋体" w:hAnsi="宋体" w:cs="宋体"/>
              </w:rPr>
              <w:t>5</w:t>
            </w:r>
          </w:p>
        </w:tc>
        <w:tc>
          <w:tcPr>
            <w:tcW w:w="1574" w:type="dxa"/>
            <w:noWrap/>
            <w:vAlign w:val="center"/>
          </w:tcPr>
          <w:p w:rsidR="0021174A" w:rsidRDefault="0021174A">
            <w:pPr>
              <w:spacing w:line="420" w:lineRule="exact"/>
              <w:jc w:val="left"/>
              <w:rPr>
                <w:rFonts w:ascii="宋体"/>
              </w:rPr>
            </w:pPr>
            <w:r>
              <w:rPr>
                <w:rFonts w:ascii="宋体" w:hAnsi="宋体" w:cs="宋体" w:hint="eastAsia"/>
                <w:color w:val="000000"/>
                <w:kern w:val="0"/>
              </w:rPr>
              <w:t>耐老化、由外壳提供的防护和防潮</w:t>
            </w:r>
          </w:p>
        </w:tc>
        <w:tc>
          <w:tcPr>
            <w:tcW w:w="2409"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16</w:t>
            </w:r>
            <w:r>
              <w:rPr>
                <w:rFonts w:hint="eastAsia"/>
                <w:sz w:val="21"/>
                <w:szCs w:val="21"/>
                <w:lang w:val="en-US"/>
              </w:rPr>
              <w:t>章</w:t>
            </w:r>
          </w:p>
        </w:tc>
        <w:tc>
          <w:tcPr>
            <w:tcW w:w="2268"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16</w:t>
            </w:r>
            <w:r>
              <w:rPr>
                <w:rFonts w:hint="eastAsia"/>
                <w:sz w:val="21"/>
                <w:szCs w:val="21"/>
                <w:lang w:val="en-US"/>
              </w:rPr>
              <w:t>章</w:t>
            </w:r>
          </w:p>
        </w:tc>
        <w:tc>
          <w:tcPr>
            <w:tcW w:w="1134" w:type="dxa"/>
            <w:noWrap/>
            <w:vAlign w:val="center"/>
          </w:tcPr>
          <w:p w:rsidR="0021174A" w:rsidRDefault="0021174A">
            <w:pPr>
              <w:adjustRightInd w:val="0"/>
              <w:snapToGrid w:val="0"/>
              <w:spacing w:line="360" w:lineRule="auto"/>
              <w:jc w:val="center"/>
              <w:rPr>
                <w:rFonts w:ascii="宋体"/>
              </w:rPr>
            </w:pPr>
            <w:r>
              <w:rPr>
                <w:rFonts w:ascii="宋体" w:hAnsi="宋体" w:cs="宋体"/>
              </w:rPr>
              <w:t>A</w:t>
            </w:r>
          </w:p>
        </w:tc>
        <w:tc>
          <w:tcPr>
            <w:tcW w:w="763" w:type="dxa"/>
            <w:noWrap/>
            <w:vAlign w:val="center"/>
          </w:tcPr>
          <w:p w:rsidR="0021174A" w:rsidRDefault="0021174A">
            <w:pPr>
              <w:adjustRightInd w:val="0"/>
              <w:snapToGrid w:val="0"/>
              <w:spacing w:line="360" w:lineRule="auto"/>
              <w:jc w:val="center"/>
              <w:rPr>
                <w:rFonts w:ascii="宋体"/>
              </w:rPr>
            </w:pPr>
          </w:p>
        </w:tc>
      </w:tr>
      <w:tr w:rsidR="0021174A">
        <w:trPr>
          <w:cantSplit/>
          <w:trHeight w:val="267"/>
        </w:trPr>
        <w:tc>
          <w:tcPr>
            <w:tcW w:w="661" w:type="dxa"/>
            <w:noWrap/>
            <w:vAlign w:val="center"/>
          </w:tcPr>
          <w:p w:rsidR="0021174A" w:rsidRDefault="0021174A">
            <w:pPr>
              <w:spacing w:line="420" w:lineRule="exact"/>
              <w:jc w:val="center"/>
              <w:rPr>
                <w:rFonts w:ascii="宋体"/>
              </w:rPr>
            </w:pPr>
            <w:r>
              <w:rPr>
                <w:rFonts w:ascii="宋体" w:hAnsi="宋体" w:cs="宋体"/>
              </w:rPr>
              <w:t>6</w:t>
            </w:r>
          </w:p>
        </w:tc>
        <w:tc>
          <w:tcPr>
            <w:tcW w:w="1574" w:type="dxa"/>
            <w:noWrap/>
            <w:vAlign w:val="center"/>
          </w:tcPr>
          <w:p w:rsidR="0021174A" w:rsidRDefault="0021174A">
            <w:pPr>
              <w:spacing w:line="420" w:lineRule="exact"/>
              <w:jc w:val="left"/>
              <w:rPr>
                <w:rFonts w:ascii="宋体"/>
              </w:rPr>
            </w:pPr>
            <w:r>
              <w:rPr>
                <w:rFonts w:ascii="宋体" w:hAnsi="宋体" w:cs="宋体" w:hint="eastAsia"/>
                <w:color w:val="000000"/>
                <w:kern w:val="0"/>
              </w:rPr>
              <w:t>机械强度</w:t>
            </w:r>
          </w:p>
        </w:tc>
        <w:tc>
          <w:tcPr>
            <w:tcW w:w="2409"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24</w:t>
            </w:r>
            <w:r>
              <w:rPr>
                <w:rFonts w:hint="eastAsia"/>
                <w:sz w:val="21"/>
                <w:szCs w:val="21"/>
                <w:lang w:val="en-US"/>
              </w:rPr>
              <w:t>章</w:t>
            </w:r>
          </w:p>
        </w:tc>
        <w:tc>
          <w:tcPr>
            <w:tcW w:w="2268" w:type="dxa"/>
            <w:noWrap/>
            <w:vAlign w:val="center"/>
          </w:tcPr>
          <w:p w:rsidR="0021174A" w:rsidRDefault="0021174A">
            <w:pPr>
              <w:snapToGrid w:val="0"/>
              <w:jc w:val="center"/>
              <w:rPr>
                <w:rFonts w:ascii="宋体"/>
              </w:rPr>
            </w:pPr>
            <w:r>
              <w:rPr>
                <w:rFonts w:ascii="宋体" w:hAnsi="宋体" w:cs="宋体"/>
              </w:rPr>
              <w:t>GB/T 2099.1-2008</w:t>
            </w:r>
          </w:p>
          <w:p w:rsidR="0021174A" w:rsidRDefault="0021174A">
            <w:pPr>
              <w:snapToGrid w:val="0"/>
              <w:jc w:val="center"/>
              <w:rPr>
                <w:rFonts w:ascii="宋体"/>
              </w:rPr>
            </w:pPr>
            <w:r>
              <w:rPr>
                <w:rFonts w:ascii="宋体" w:hAnsi="宋体" w:cs="宋体"/>
              </w:rPr>
              <w:t>GB/T 2099.7-2015</w:t>
            </w:r>
          </w:p>
          <w:p w:rsidR="0021174A" w:rsidRDefault="0021174A">
            <w:pPr>
              <w:pStyle w:val="BodyText"/>
              <w:jc w:val="center"/>
              <w:rPr>
                <w:rFonts w:cs="Times New Roman"/>
                <w:sz w:val="21"/>
                <w:szCs w:val="21"/>
                <w:lang w:val="en-US"/>
              </w:rPr>
            </w:pPr>
            <w:r>
              <w:rPr>
                <w:rFonts w:hint="eastAsia"/>
                <w:sz w:val="21"/>
                <w:szCs w:val="21"/>
                <w:lang w:val="en-US"/>
              </w:rPr>
              <w:t>第</w:t>
            </w:r>
            <w:r>
              <w:rPr>
                <w:sz w:val="21"/>
                <w:szCs w:val="21"/>
                <w:lang w:val="en-US"/>
              </w:rPr>
              <w:t>24</w:t>
            </w:r>
            <w:r>
              <w:rPr>
                <w:rFonts w:hint="eastAsia"/>
                <w:sz w:val="21"/>
                <w:szCs w:val="21"/>
                <w:lang w:val="en-US"/>
              </w:rPr>
              <w:t>章</w:t>
            </w:r>
          </w:p>
        </w:tc>
        <w:tc>
          <w:tcPr>
            <w:tcW w:w="1134" w:type="dxa"/>
            <w:noWrap/>
            <w:vAlign w:val="center"/>
          </w:tcPr>
          <w:p w:rsidR="0021174A" w:rsidRDefault="0021174A">
            <w:pPr>
              <w:adjustRightInd w:val="0"/>
              <w:snapToGrid w:val="0"/>
              <w:spacing w:line="360" w:lineRule="auto"/>
              <w:jc w:val="center"/>
              <w:rPr>
                <w:rFonts w:ascii="宋体"/>
              </w:rPr>
            </w:pPr>
            <w:r>
              <w:rPr>
                <w:rFonts w:ascii="宋体" w:hAnsi="宋体" w:cs="宋体"/>
              </w:rPr>
              <w:t>A</w:t>
            </w:r>
          </w:p>
        </w:tc>
        <w:tc>
          <w:tcPr>
            <w:tcW w:w="763" w:type="dxa"/>
            <w:noWrap/>
            <w:vAlign w:val="center"/>
          </w:tcPr>
          <w:p w:rsidR="0021174A" w:rsidRDefault="0021174A">
            <w:pPr>
              <w:adjustRightInd w:val="0"/>
              <w:snapToGrid w:val="0"/>
              <w:spacing w:line="360" w:lineRule="auto"/>
              <w:jc w:val="center"/>
              <w:rPr>
                <w:rFonts w:ascii="宋体"/>
              </w:rPr>
            </w:pPr>
          </w:p>
        </w:tc>
      </w:tr>
      <w:tr w:rsidR="0021174A">
        <w:trPr>
          <w:cantSplit/>
          <w:trHeight w:val="530"/>
        </w:trPr>
        <w:tc>
          <w:tcPr>
            <w:tcW w:w="8809" w:type="dxa"/>
            <w:gridSpan w:val="6"/>
            <w:noWrap/>
            <w:vAlign w:val="center"/>
          </w:tcPr>
          <w:p w:rsidR="0021174A" w:rsidRDefault="0021174A">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21174A" w:rsidRDefault="0021174A">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21174A" w:rsidRDefault="0021174A" w:rsidP="00A572AF">
      <w:pPr>
        <w:snapToGrid w:val="0"/>
        <w:spacing w:line="360" w:lineRule="auto"/>
        <w:rPr>
          <w:rFonts w:ascii="宋体"/>
          <w:sz w:val="18"/>
          <w:szCs w:val="18"/>
        </w:rPr>
      </w:pPr>
      <w:r>
        <w:rPr>
          <w:rFonts w:ascii="Calibri" w:hAnsi="Calibri" w:cs="Calibri"/>
          <w:color w:val="000000"/>
          <w:spacing w:val="-3"/>
          <w:kern w:val="0"/>
          <w:sz w:val="24"/>
          <w:szCs w:val="24"/>
        </w:rPr>
        <w:t xml:space="preserve">   </w:t>
      </w:r>
      <w:r>
        <w:rPr>
          <w:rFonts w:ascii="宋体" w:hAnsi="宋体" w:cs="宋体" w:hint="eastAsia"/>
          <w:sz w:val="18"/>
          <w:szCs w:val="18"/>
        </w:rPr>
        <w:t>注：</w:t>
      </w:r>
    </w:p>
    <w:p w:rsidR="0021174A" w:rsidRDefault="0021174A" w:rsidP="00A572AF">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21174A" w:rsidRDefault="0021174A" w:rsidP="00A572AF">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21174A" w:rsidRDefault="0021174A">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21174A" w:rsidRDefault="0021174A">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21174A" w:rsidRDefault="0021174A" w:rsidP="00A572AF">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21174A" w:rsidRDefault="0021174A" w:rsidP="00A572AF">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21174A" w:rsidRDefault="0021174A" w:rsidP="00A572AF">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21174A" w:rsidRDefault="0021174A" w:rsidP="00A572AF">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21174A" w:rsidRDefault="0021174A" w:rsidP="00A572AF">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21174A" w:rsidRPr="00A572AF" w:rsidRDefault="0021174A" w:rsidP="00A572AF">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21174A" w:rsidRDefault="0021174A" w:rsidP="00A572AF">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21174A" w:rsidRDefault="0021174A">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bookmarkStart w:id="0" w:name="_GoBack"/>
      <w:bookmarkEnd w:id="0"/>
    </w:p>
    <w:p w:rsidR="0021174A" w:rsidRDefault="0021174A" w:rsidP="00A572AF">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延长线插座</w:t>
      </w:r>
      <w:r>
        <w:rPr>
          <w:rFonts w:ascii="宋体" w:hAnsi="宋体" w:cs="宋体" w:hint="eastAsia"/>
        </w:rPr>
        <w:t>》（或方案）</w:t>
      </w:r>
      <w:r>
        <w:rPr>
          <w:rFonts w:ascii="宋体" w:hAnsi="宋体" w:cs="宋体" w:hint="eastAsia"/>
          <w:color w:val="000000"/>
        </w:rPr>
        <w:t>，判定为合格；</w:t>
      </w:r>
    </w:p>
    <w:p w:rsidR="0021174A" w:rsidRDefault="0021174A" w:rsidP="00A572AF">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延长线插座</w:t>
      </w:r>
      <w:r>
        <w:rPr>
          <w:rFonts w:ascii="宋体" w:hAnsi="宋体" w:cs="宋体" w:hint="eastAsia"/>
        </w:rPr>
        <w:t>》（或方案）</w:t>
      </w:r>
      <w:r>
        <w:rPr>
          <w:rFonts w:ascii="宋体" w:hAnsi="宋体" w:cs="宋体" w:hint="eastAsia"/>
          <w:color w:val="000000"/>
        </w:rPr>
        <w:t>，判定为不合格；</w:t>
      </w:r>
    </w:p>
    <w:p w:rsidR="0021174A" w:rsidRDefault="0021174A" w:rsidP="00A572AF">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延长线插座</w:t>
      </w:r>
      <w:r>
        <w:rPr>
          <w:rFonts w:ascii="宋体" w:hAnsi="宋体" w:cs="宋体" w:hint="eastAsia"/>
        </w:rPr>
        <w:t>》（或方案）</w:t>
      </w:r>
      <w:r>
        <w:rPr>
          <w:rFonts w:ascii="宋体" w:hAnsi="宋体" w:cs="宋体" w:hint="eastAsia"/>
          <w:color w:val="000000"/>
        </w:rPr>
        <w:t>，判定为不合格，属于严重不合格。</w:t>
      </w:r>
    </w:p>
    <w:p w:rsidR="0021174A" w:rsidRPr="00A572AF" w:rsidRDefault="0021174A" w:rsidP="00A572AF">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21174A" w:rsidRDefault="0021174A" w:rsidP="00A572AF">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21174A" w:rsidRDefault="0021174A">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21174A" w:rsidRDefault="0021174A">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21174A" w:rsidRDefault="0021174A">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21174A" w:rsidRDefault="0021174A">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21174A" w:rsidRDefault="0021174A" w:rsidP="00F37883">
      <w:pPr>
        <w:snapToGrid w:val="0"/>
        <w:spacing w:line="440" w:lineRule="exact"/>
        <w:ind w:firstLineChars="200" w:firstLine="31680"/>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21174A" w:rsidSect="00810562">
      <w:pgSz w:w="11907" w:h="16840"/>
      <w:pgMar w:top="1440" w:right="1083" w:bottom="1440" w:left="108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jMmQ5ZjMyYjc4OTYxYmM0NjA4ZThjN2ZkN2ZmNzMifQ=="/>
  </w:docVars>
  <w:rsids>
    <w:rsidRoot w:val="65BC200F"/>
    <w:rsid w:val="00100BAC"/>
    <w:rsid w:val="00107002"/>
    <w:rsid w:val="00132DC9"/>
    <w:rsid w:val="001639C4"/>
    <w:rsid w:val="00176834"/>
    <w:rsid w:val="0021174A"/>
    <w:rsid w:val="00311764"/>
    <w:rsid w:val="003374AF"/>
    <w:rsid w:val="00344D4A"/>
    <w:rsid w:val="00380E77"/>
    <w:rsid w:val="004C058C"/>
    <w:rsid w:val="004F1392"/>
    <w:rsid w:val="00502B34"/>
    <w:rsid w:val="005D7B73"/>
    <w:rsid w:val="007F57CF"/>
    <w:rsid w:val="00810562"/>
    <w:rsid w:val="00827141"/>
    <w:rsid w:val="008271B5"/>
    <w:rsid w:val="00940248"/>
    <w:rsid w:val="009957E5"/>
    <w:rsid w:val="00A572AF"/>
    <w:rsid w:val="00AC7E45"/>
    <w:rsid w:val="00AE69A1"/>
    <w:rsid w:val="00C06937"/>
    <w:rsid w:val="00CD573C"/>
    <w:rsid w:val="00CE1FF8"/>
    <w:rsid w:val="00D25A85"/>
    <w:rsid w:val="00D27254"/>
    <w:rsid w:val="00D3025C"/>
    <w:rsid w:val="00D34880"/>
    <w:rsid w:val="00E258B3"/>
    <w:rsid w:val="00EF74F6"/>
    <w:rsid w:val="00F37883"/>
    <w:rsid w:val="02945004"/>
    <w:rsid w:val="030108E3"/>
    <w:rsid w:val="043D3A95"/>
    <w:rsid w:val="044B0AD3"/>
    <w:rsid w:val="052E2890"/>
    <w:rsid w:val="05346D37"/>
    <w:rsid w:val="05DA0179"/>
    <w:rsid w:val="11040E7E"/>
    <w:rsid w:val="11A21483"/>
    <w:rsid w:val="15714F75"/>
    <w:rsid w:val="1690695D"/>
    <w:rsid w:val="16B73FF5"/>
    <w:rsid w:val="19947AD6"/>
    <w:rsid w:val="1C985A30"/>
    <w:rsid w:val="1D934B97"/>
    <w:rsid w:val="1DA06AD8"/>
    <w:rsid w:val="1EA614D8"/>
    <w:rsid w:val="1F1A03CF"/>
    <w:rsid w:val="1FF77E85"/>
    <w:rsid w:val="2022079E"/>
    <w:rsid w:val="21C22C34"/>
    <w:rsid w:val="27333A91"/>
    <w:rsid w:val="29993923"/>
    <w:rsid w:val="2A9B142A"/>
    <w:rsid w:val="2C685FD9"/>
    <w:rsid w:val="2CB322C4"/>
    <w:rsid w:val="2D696584"/>
    <w:rsid w:val="2E2B3B8C"/>
    <w:rsid w:val="2FD97B27"/>
    <w:rsid w:val="31123368"/>
    <w:rsid w:val="313E0DFF"/>
    <w:rsid w:val="316D051A"/>
    <w:rsid w:val="32D072C1"/>
    <w:rsid w:val="338A6A44"/>
    <w:rsid w:val="349F0D56"/>
    <w:rsid w:val="3A6C7120"/>
    <w:rsid w:val="43D8013F"/>
    <w:rsid w:val="442B0BB5"/>
    <w:rsid w:val="4561539F"/>
    <w:rsid w:val="489872B8"/>
    <w:rsid w:val="4AFE4A22"/>
    <w:rsid w:val="4E352998"/>
    <w:rsid w:val="51B74D6E"/>
    <w:rsid w:val="52782F0B"/>
    <w:rsid w:val="53C659C5"/>
    <w:rsid w:val="558330E1"/>
    <w:rsid w:val="56FD623A"/>
    <w:rsid w:val="582F5691"/>
    <w:rsid w:val="58E84B16"/>
    <w:rsid w:val="5B564224"/>
    <w:rsid w:val="5D0A1D33"/>
    <w:rsid w:val="5E946B2E"/>
    <w:rsid w:val="64C07CA8"/>
    <w:rsid w:val="65BC200F"/>
    <w:rsid w:val="69F5281C"/>
    <w:rsid w:val="6DF41334"/>
    <w:rsid w:val="70C508BB"/>
    <w:rsid w:val="71BF6F08"/>
    <w:rsid w:val="72B7584D"/>
    <w:rsid w:val="7BE96B42"/>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81056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locked/>
    <w:rsid w:val="00810562"/>
    <w:rPr>
      <w:rFonts w:ascii="宋体" w:hAnsi="宋体" w:cs="宋体"/>
      <w:sz w:val="28"/>
      <w:szCs w:val="28"/>
      <w:lang w:val="zh-CN"/>
    </w:rPr>
  </w:style>
  <w:style w:type="character" w:customStyle="1" w:styleId="BodyTextChar">
    <w:name w:val="Body Text Char"/>
    <w:basedOn w:val="DefaultParagraphFont"/>
    <w:link w:val="BodyText"/>
    <w:uiPriority w:val="99"/>
    <w:semiHidden/>
    <w:rsid w:val="00CA3AC3"/>
    <w:rPr>
      <w:szCs w:val="21"/>
    </w:rPr>
  </w:style>
  <w:style w:type="paragraph" w:styleId="BlockText">
    <w:name w:val="Block Text"/>
    <w:basedOn w:val="Normal"/>
    <w:uiPriority w:val="99"/>
    <w:rsid w:val="00810562"/>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810562"/>
    <w:rPr>
      <w:rFonts w:ascii="宋体" w:hAnsi="Courier New" w:cs="宋体"/>
    </w:rPr>
  </w:style>
  <w:style w:type="character" w:customStyle="1" w:styleId="PlainTextChar">
    <w:name w:val="Plain Text Char"/>
    <w:basedOn w:val="DefaultParagraphFont"/>
    <w:link w:val="PlainText"/>
    <w:uiPriority w:val="99"/>
    <w:semiHidden/>
    <w:locked/>
    <w:rsid w:val="00810562"/>
    <w:rPr>
      <w:rFonts w:ascii="宋体" w:hAnsi="Courier New" w:cs="宋体"/>
      <w:sz w:val="21"/>
      <w:szCs w:val="21"/>
    </w:rPr>
  </w:style>
  <w:style w:type="paragraph" w:styleId="Footer">
    <w:name w:val="footer"/>
    <w:basedOn w:val="Normal"/>
    <w:link w:val="FooterChar"/>
    <w:uiPriority w:val="99"/>
    <w:locked/>
    <w:rsid w:val="0081056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rsid w:val="00CA3AC3"/>
    <w:rPr>
      <w:sz w:val="18"/>
      <w:szCs w:val="18"/>
    </w:rPr>
  </w:style>
  <w:style w:type="paragraph" w:styleId="Header">
    <w:name w:val="header"/>
    <w:basedOn w:val="Normal"/>
    <w:link w:val="HeaderChar"/>
    <w:uiPriority w:val="99"/>
    <w:locked/>
    <w:rsid w:val="0081056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rsid w:val="00CA3AC3"/>
    <w:rPr>
      <w:sz w:val="18"/>
      <w:szCs w:val="18"/>
    </w:rPr>
  </w:style>
  <w:style w:type="table" w:styleId="TableGrid">
    <w:name w:val="Table Grid"/>
    <w:basedOn w:val="TableNormal"/>
    <w:uiPriority w:val="99"/>
    <w:rsid w:val="0081056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10562"/>
    <w:rPr>
      <w:b/>
      <w:bCs/>
    </w:rPr>
  </w:style>
  <w:style w:type="character" w:styleId="PageNumber">
    <w:name w:val="page number"/>
    <w:basedOn w:val="DefaultParagraphFont"/>
    <w:uiPriority w:val="99"/>
    <w:locked/>
    <w:rsid w:val="00810562"/>
  </w:style>
  <w:style w:type="character" w:styleId="FollowedHyperlink">
    <w:name w:val="FollowedHyperlink"/>
    <w:basedOn w:val="DefaultParagraphFont"/>
    <w:uiPriority w:val="99"/>
    <w:rsid w:val="00810562"/>
    <w:rPr>
      <w:color w:val="auto"/>
      <w:u w:val="none"/>
    </w:rPr>
  </w:style>
  <w:style w:type="character" w:styleId="Emphasis">
    <w:name w:val="Emphasis"/>
    <w:basedOn w:val="DefaultParagraphFont"/>
    <w:uiPriority w:val="99"/>
    <w:qFormat/>
    <w:rsid w:val="00810562"/>
  </w:style>
  <w:style w:type="character" w:styleId="HTMLDefinition">
    <w:name w:val="HTML Definition"/>
    <w:basedOn w:val="DefaultParagraphFont"/>
    <w:uiPriority w:val="99"/>
    <w:rsid w:val="00810562"/>
  </w:style>
  <w:style w:type="character" w:styleId="HTMLVariable">
    <w:name w:val="HTML Variable"/>
    <w:basedOn w:val="DefaultParagraphFont"/>
    <w:uiPriority w:val="99"/>
    <w:rsid w:val="00810562"/>
  </w:style>
  <w:style w:type="character" w:styleId="Hyperlink">
    <w:name w:val="Hyperlink"/>
    <w:basedOn w:val="DefaultParagraphFont"/>
    <w:uiPriority w:val="99"/>
    <w:rsid w:val="00810562"/>
    <w:rPr>
      <w:color w:val="auto"/>
      <w:u w:val="none"/>
    </w:rPr>
  </w:style>
  <w:style w:type="character" w:styleId="HTMLCode">
    <w:name w:val="HTML Code"/>
    <w:basedOn w:val="DefaultParagraphFont"/>
    <w:uiPriority w:val="99"/>
    <w:rsid w:val="00810562"/>
    <w:rPr>
      <w:rFonts w:ascii="serif" w:hAnsi="serif" w:cs="serif"/>
      <w:sz w:val="21"/>
      <w:szCs w:val="21"/>
    </w:rPr>
  </w:style>
  <w:style w:type="character" w:styleId="HTMLCite">
    <w:name w:val="HTML Cite"/>
    <w:basedOn w:val="DefaultParagraphFont"/>
    <w:uiPriority w:val="99"/>
    <w:rsid w:val="00810562"/>
  </w:style>
  <w:style w:type="character" w:styleId="HTMLKeyboard">
    <w:name w:val="HTML Keyboard"/>
    <w:basedOn w:val="DefaultParagraphFont"/>
    <w:uiPriority w:val="99"/>
    <w:rsid w:val="00810562"/>
    <w:rPr>
      <w:rFonts w:ascii="serif" w:hAnsi="serif" w:cs="serif"/>
      <w:sz w:val="21"/>
      <w:szCs w:val="21"/>
    </w:rPr>
  </w:style>
  <w:style w:type="character" w:styleId="HTMLSample">
    <w:name w:val="HTML Sample"/>
    <w:basedOn w:val="DefaultParagraphFont"/>
    <w:uiPriority w:val="99"/>
    <w:rsid w:val="00810562"/>
    <w:rPr>
      <w:rFonts w:ascii="serif" w:hAnsi="serif" w:cs="serif"/>
      <w:sz w:val="21"/>
      <w:szCs w:val="21"/>
    </w:rPr>
  </w:style>
  <w:style w:type="paragraph" w:customStyle="1" w:styleId="Style1">
    <w:name w:val="Style1"/>
    <w:uiPriority w:val="99"/>
    <w:rsid w:val="00810562"/>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810562"/>
    <w:rPr>
      <w:bdr w:val="single" w:sz="6" w:space="0" w:color="000000"/>
    </w:rPr>
  </w:style>
  <w:style w:type="character" w:customStyle="1" w:styleId="fontstrikethrough">
    <w:name w:val="fontstrikethrough"/>
    <w:basedOn w:val="DefaultParagraphFont"/>
    <w:uiPriority w:val="99"/>
    <w:rsid w:val="00810562"/>
    <w:rPr>
      <w:strike/>
    </w:rPr>
  </w:style>
  <w:style w:type="paragraph" w:customStyle="1" w:styleId="a">
    <w:name w:val="封面标准名称"/>
    <w:uiPriority w:val="99"/>
    <w:rsid w:val="00810562"/>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0">
    <w:name w:val="章标题"/>
    <w:next w:val="a1"/>
    <w:uiPriority w:val="99"/>
    <w:rsid w:val="00810562"/>
    <w:pPr>
      <w:spacing w:beforeLines="100" w:afterLines="100"/>
      <w:jc w:val="both"/>
      <w:outlineLvl w:val="1"/>
    </w:pPr>
    <w:rPr>
      <w:rFonts w:ascii="黑体" w:eastAsia="黑体" w:cs="黑体"/>
      <w:kern w:val="0"/>
      <w:szCs w:val="21"/>
    </w:rPr>
  </w:style>
  <w:style w:type="paragraph" w:customStyle="1" w:styleId="a1">
    <w:name w:val="段"/>
    <w:uiPriority w:val="99"/>
    <w:rsid w:val="00810562"/>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409</Words>
  <Characters>2333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8</cp:revision>
  <dcterms:created xsi:type="dcterms:W3CDTF">2020-07-25T03:03:00Z</dcterms:created>
  <dcterms:modified xsi:type="dcterms:W3CDTF">2023-07-21T02:19:00Z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7BB3F173217D4841A5D0235F7CC56A0E</vt:lpwstr>
  </property>
</Properties>
</file>