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2024</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pPr>
        <w:rPr>
          <w:rFonts w:ascii="宋体"/>
          <w:b/>
          <w:bCs/>
          <w:highlight w:val="none"/>
        </w:rPr>
      </w:pPr>
      <w:r>
        <w:rPr>
          <w:highlight w:val="none"/>
        </w:rPr>
        <w:pict>
          <v:line id="_x0000_s2050" o:spid="_x0000_s2050" o:spt="20" style="position:absolute;left:0pt;margin-left:0.35pt;margin-top:10.2pt;height:0pt;width:487.75pt;z-index:251660288;mso-width-relative:page;mso-height-relative:page;" stroked="t" coordsize="21600,21600">
            <v:path arrowok="t"/>
            <v:fill focussize="0,0"/>
            <v:stroke weight="1pt" color="#800008"/>
            <v:imagedata o:title=""/>
            <o:lock v:ext="edit"/>
          </v:line>
        </w:pict>
      </w:r>
    </w:p>
    <w:p>
      <w:pP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highlight w:val="none"/>
        </w:rPr>
      </w:pPr>
    </w:p>
    <w:p>
      <w:pPr>
        <w:jc w:val="center"/>
        <w:rPr>
          <w:highlight w:val="none"/>
        </w:rPr>
      </w:pPr>
    </w:p>
    <w:p>
      <w:pPr>
        <w:jc w:val="center"/>
        <w:rPr>
          <w:highlight w:val="none"/>
        </w:rPr>
      </w:pPr>
    </w:p>
    <w:p>
      <w:pPr>
        <w:jc w:val="center"/>
        <w:rPr>
          <w:rFonts w:hint="eastAsia" w:eastAsia="宋体"/>
          <w:highlight w:val="none"/>
          <w:lang w:eastAsia="zh-CN"/>
        </w:rPr>
      </w:pPr>
      <w:r>
        <w:rPr>
          <w:rFonts w:hint="eastAsia" w:ascii="黑体" w:hAnsi="宋体" w:eastAsia="黑体" w:cs="黑体"/>
          <w:sz w:val="48"/>
          <w:szCs w:val="48"/>
          <w:highlight w:val="none"/>
          <w:lang w:eastAsia="zh-CN"/>
        </w:rPr>
        <w:t>手提式灭火器</w:t>
      </w: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pStyle w:val="30"/>
        <w:rPr>
          <w:rFonts w:cs="Times New Roman"/>
          <w:highlight w:val="none"/>
        </w:rPr>
      </w:pPr>
    </w:p>
    <w:p>
      <w:pPr>
        <w:jc w:val="center"/>
        <w:rPr>
          <w:highlight w:val="none"/>
        </w:rPr>
      </w:pPr>
    </w:p>
    <w:p>
      <w:pPr>
        <w:pStyle w:val="30"/>
        <w:rPr>
          <w:rFonts w:cs="Times New Roman"/>
          <w:highlight w:val="none"/>
        </w:rPr>
      </w:pPr>
    </w:p>
    <w:p>
      <w:pPr>
        <w:rPr>
          <w:rFonts w:ascii="黑体" w:hAnsi="宋体" w:eastAsia="黑体"/>
          <w:sz w:val="28"/>
          <w:szCs w:val="28"/>
          <w:highlight w:val="none"/>
        </w:rPr>
      </w:pPr>
    </w:p>
    <w:p>
      <w:pPr>
        <w:rPr>
          <w:highlight w:val="none"/>
          <w:u w:val="single"/>
        </w:rPr>
      </w:pPr>
      <w:r>
        <w:rPr>
          <w:highlight w:val="none"/>
        </w:rPr>
        <w:pict>
          <v:line id="_x0000_s2051" o:spid="_x0000_s2051" o:spt="20" style="position:absolute;left:0pt;margin-left:0.35pt;margin-top:0.6pt;height:0pt;width:487.75pt;z-index:251660288;mso-width-relative:page;mso-height-relative:page;" stroked="t" coordsize="21600,21600">
            <v:path arrowok="t"/>
            <v:fill focussize="0,0"/>
            <v:stroke weight="1pt" color="#800008"/>
            <v:imagedata o:title=""/>
            <o:lock v:ext="edit"/>
          </v:line>
        </w:pict>
      </w:r>
    </w:p>
    <w:p>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pPr>
        <w:pStyle w:val="26"/>
        <w:rPr>
          <w:highlight w:val="none"/>
        </w:rPr>
      </w:pPr>
    </w:p>
    <w:p>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2024</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pPr>
        <w:spacing w:line="360" w:lineRule="auto"/>
        <w:rPr>
          <w:rFonts w:ascii="黑体" w:hAnsi="宋体" w:eastAsia="黑体"/>
          <w:b/>
          <w:bCs/>
          <w:color w:val="000000"/>
          <w:highlight w:val="none"/>
        </w:rPr>
      </w:pPr>
    </w:p>
    <w:p>
      <w:pPr>
        <w:spacing w:line="360" w:lineRule="auto"/>
        <w:rPr>
          <w:rFonts w:ascii="黑体" w:hAnsi="宋体" w:eastAsia="黑体"/>
          <w:b/>
          <w:bCs/>
          <w:color w:val="000000"/>
          <w:highlight w:val="none"/>
        </w:rPr>
      </w:pPr>
      <w:r>
        <w:rPr>
          <w:highlight w:val="none"/>
        </w:rPr>
        <w:pict>
          <v:shape id="_x0000_s2052" o:spid="_x0000_s2052" o:spt="32" type="#_x0000_t32" style="position:absolute;left:0pt;margin-left:1.8pt;margin-top:2.6pt;height:0pt;width:484.8pt;z-index:251659264;mso-width-relative:page;mso-height-relative:page;" filled="f" coordsize="21600,21600">
            <v:path arrowok="t"/>
            <v:fill on="f" focussize="0,0"/>
            <v:stroke/>
            <v:imagedata o:title=""/>
            <o:lock v:ext="edit"/>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pPr>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2024</w:t>
      </w:r>
      <w:r>
        <w:rPr>
          <w:rFonts w:hint="eastAsia" w:ascii="宋体" w:hAnsi="宋体" w:cs="宋体"/>
          <w:highlight w:val="none"/>
        </w:rPr>
        <w:t>年莆田市流通领域</w:t>
      </w:r>
      <w:r>
        <w:rPr>
          <w:rFonts w:hint="eastAsia" w:ascii="宋体" w:hAnsi="宋体" w:cs="宋体"/>
          <w:highlight w:val="none"/>
          <w:lang w:eastAsia="zh-CN"/>
        </w:rPr>
        <w:t>手提式灭火器</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pPr>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pPr>
        <w:spacing w:line="360" w:lineRule="auto"/>
        <w:ind w:firstLine="420" w:firstLineChars="200"/>
        <w:rPr>
          <w:rFonts w:ascii="宋体"/>
          <w:color w:val="000000"/>
          <w:highlight w:val="none"/>
        </w:rPr>
      </w:pPr>
      <w:r>
        <w:rPr>
          <w:rFonts w:hint="eastAsia" w:ascii="宋体" w:hAnsi="宋体" w:cs="宋体"/>
          <w:color w:val="000000"/>
          <w:highlight w:val="none"/>
          <w:lang w:eastAsia="zh-CN"/>
        </w:rPr>
        <w:t>手提式灭火器</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pPr>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手提式灭火器</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pPr>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pPr>
              <w:spacing w:line="360" w:lineRule="auto"/>
              <w:jc w:val="center"/>
              <w:rPr>
                <w:rFonts w:ascii="宋体"/>
                <w:color w:val="000000"/>
                <w:highlight w:val="none"/>
              </w:rPr>
            </w:pPr>
            <w:r>
              <w:rPr>
                <w:rFonts w:hint="eastAsia" w:ascii="宋体" w:hAnsi="宋体" w:cs="宋体"/>
                <w:color w:val="000000"/>
                <w:highlight w:val="none"/>
              </w:rPr>
              <w:t>产品范围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pPr>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消防器材</w:t>
            </w:r>
          </w:p>
        </w:tc>
        <w:tc>
          <w:tcPr>
            <w:tcW w:w="4835"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手提式灭火器</w:t>
            </w:r>
          </w:p>
        </w:tc>
      </w:tr>
    </w:tbl>
    <w:p>
      <w:pPr>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pPr>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pPr>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pPr>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 4351.1-2005手提式灭火器第1部分：性能和结构要求</w:t>
      </w:r>
    </w:p>
    <w:p>
      <w:pPr>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pPr>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pPr>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pPr>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pPr>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pPr>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pPr>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pPr>
        <w:snapToGrid w:val="0"/>
        <w:spacing w:line="360" w:lineRule="auto"/>
        <w:rPr>
          <w:rFonts w:ascii="宋体"/>
          <w:color w:val="000000"/>
          <w:highlight w:val="none"/>
        </w:rPr>
      </w:pPr>
      <w:r>
        <w:rPr>
          <w:rFonts w:ascii="宋体" w:hAnsi="宋体" w:cs="宋体"/>
          <w:color w:val="000000"/>
          <w:highlight w:val="none"/>
        </w:rPr>
        <w:t>5.3</w:t>
      </w:r>
      <w:r>
        <w:rPr>
          <w:rFonts w:hint="eastAsia" w:ascii="宋体" w:hAnsi="宋体" w:cs="宋体"/>
          <w:color w:val="000000"/>
          <w:highlight w:val="none"/>
        </w:rPr>
        <w:t>　抽样数量见表</w:t>
      </w:r>
      <w:r>
        <w:rPr>
          <w:rFonts w:ascii="宋体" w:hAnsi="宋体" w:cs="宋体"/>
          <w:color w:val="000000"/>
          <w:highlight w:val="none"/>
        </w:rPr>
        <w:t>2</w:t>
      </w:r>
    </w:p>
    <w:p>
      <w:pPr>
        <w:snapToGrid w:val="0"/>
        <w:spacing w:line="360" w:lineRule="auto"/>
        <w:ind w:firstLine="420" w:firstLineChars="200"/>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2 </w:t>
      </w:r>
      <w:r>
        <w:rPr>
          <w:rFonts w:hint="eastAsia" w:ascii="宋体" w:hAnsi="宋体" w:cs="宋体"/>
          <w:color w:val="000000"/>
          <w:highlight w:val="none"/>
        </w:rPr>
        <w:t>抽取样品数量</w:t>
      </w:r>
    </w:p>
    <w:tbl>
      <w:tblPr>
        <w:tblStyle w:val="11"/>
        <w:tblW w:w="9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2180"/>
        <w:gridCol w:w="1708"/>
        <w:gridCol w:w="2205"/>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42" w:hRule="atLeast"/>
          <w:jc w:val="center"/>
        </w:trPr>
        <w:tc>
          <w:tcPr>
            <w:tcW w:w="856" w:type="dxa"/>
            <w:noWrap/>
            <w:vAlign w:val="center"/>
          </w:tcPr>
          <w:p>
            <w:pPr>
              <w:snapToGrid w:val="0"/>
              <w:jc w:val="center"/>
              <w:rPr>
                <w:rFonts w:ascii="宋体"/>
                <w:color w:val="000000"/>
                <w:highlight w:val="none"/>
              </w:rPr>
            </w:pPr>
            <w:r>
              <w:rPr>
                <w:rFonts w:hint="eastAsia" w:ascii="宋体" w:hAnsi="宋体" w:cs="宋体"/>
                <w:color w:val="000000"/>
                <w:highlight w:val="none"/>
              </w:rPr>
              <w:t>序号</w:t>
            </w:r>
          </w:p>
        </w:tc>
        <w:tc>
          <w:tcPr>
            <w:tcW w:w="2180" w:type="dxa"/>
            <w:noWrap/>
            <w:vAlign w:val="center"/>
          </w:tcPr>
          <w:p>
            <w:pPr>
              <w:snapToGrid w:val="0"/>
              <w:jc w:val="center"/>
              <w:rPr>
                <w:rFonts w:ascii="宋体"/>
                <w:color w:val="000000"/>
                <w:highlight w:val="none"/>
              </w:rPr>
            </w:pPr>
            <w:r>
              <w:rPr>
                <w:rFonts w:hint="eastAsia" w:ascii="宋体" w:hAnsi="宋体" w:cs="宋体"/>
                <w:color w:val="000000"/>
                <w:highlight w:val="none"/>
              </w:rPr>
              <w:t>产品名称</w:t>
            </w:r>
          </w:p>
        </w:tc>
        <w:tc>
          <w:tcPr>
            <w:tcW w:w="1708" w:type="dxa"/>
            <w:noWrap/>
            <w:vAlign w:val="center"/>
          </w:tcPr>
          <w:p>
            <w:pPr>
              <w:snapToGrid w:val="0"/>
              <w:jc w:val="center"/>
              <w:rPr>
                <w:rFonts w:ascii="宋体"/>
                <w:color w:val="000000"/>
                <w:highlight w:val="none"/>
              </w:rPr>
            </w:pPr>
            <w:r>
              <w:rPr>
                <w:rFonts w:hint="eastAsia" w:ascii="宋体" w:hAnsi="宋体" w:cs="宋体"/>
                <w:color w:val="000000"/>
                <w:highlight w:val="none"/>
              </w:rPr>
              <w:t>抽样数量</w:t>
            </w:r>
          </w:p>
        </w:tc>
        <w:tc>
          <w:tcPr>
            <w:tcW w:w="2205" w:type="dxa"/>
            <w:noWrap/>
            <w:vAlign w:val="center"/>
          </w:tcPr>
          <w:p>
            <w:pPr>
              <w:snapToGrid w:val="0"/>
              <w:jc w:val="center"/>
              <w:rPr>
                <w:rFonts w:ascii="宋体"/>
                <w:color w:val="000000"/>
                <w:highlight w:val="none"/>
              </w:rPr>
            </w:pPr>
            <w:r>
              <w:rPr>
                <w:rFonts w:hint="eastAsia" w:ascii="宋体" w:hAnsi="宋体" w:cs="宋体"/>
                <w:color w:val="000000"/>
                <w:highlight w:val="none"/>
              </w:rPr>
              <w:t>检验样品数量</w:t>
            </w:r>
          </w:p>
        </w:tc>
        <w:tc>
          <w:tcPr>
            <w:tcW w:w="2237" w:type="dxa"/>
            <w:noWrap/>
            <w:vAlign w:val="center"/>
          </w:tcPr>
          <w:p>
            <w:pPr>
              <w:snapToGrid w:val="0"/>
              <w:jc w:val="center"/>
              <w:rPr>
                <w:rFonts w:ascii="宋体"/>
                <w:color w:val="000000"/>
                <w:highlight w:val="none"/>
              </w:rPr>
            </w:pPr>
            <w:r>
              <w:rPr>
                <w:rFonts w:hint="eastAsia" w:ascii="宋体" w:hAnsi="宋体" w:cs="宋体"/>
                <w:color w:val="000000"/>
                <w:highlight w:val="none"/>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856" w:type="dxa"/>
            <w:noWrap/>
            <w:vAlign w:val="center"/>
          </w:tcPr>
          <w:p>
            <w:pPr>
              <w:snapToGrid w:val="0"/>
              <w:jc w:val="center"/>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1</w:t>
            </w:r>
          </w:p>
        </w:tc>
        <w:tc>
          <w:tcPr>
            <w:tcW w:w="2180" w:type="dxa"/>
            <w:noWrap/>
            <w:vAlign w:val="center"/>
          </w:tcPr>
          <w:p>
            <w:pPr>
              <w:widowControl/>
              <w:jc w:val="center"/>
              <w:textAlignment w:val="center"/>
              <w:rPr>
                <w:rFonts w:hint="eastAsia" w:asciiTheme="minorEastAsia" w:hAnsiTheme="minorEastAsia" w:eastAsiaTheme="minorEastAsia" w:cstheme="minorEastAsia"/>
                <w:kern w:val="0"/>
                <w:sz w:val="21"/>
                <w:szCs w:val="21"/>
                <w:highlight w:val="none"/>
                <w:lang w:val="en-US" w:eastAsia="zh-CN" w:bidi="ar-SA"/>
              </w:rPr>
            </w:pPr>
            <w:r>
              <w:rPr>
                <w:rFonts w:hint="eastAsia" w:asciiTheme="minorEastAsia" w:hAnsiTheme="minorEastAsia" w:eastAsiaTheme="minorEastAsia" w:cstheme="minorEastAsia"/>
                <w:kern w:val="0"/>
                <w:sz w:val="21"/>
                <w:szCs w:val="21"/>
                <w:highlight w:val="none"/>
                <w:lang w:val="en-US" w:eastAsia="zh-CN"/>
              </w:rPr>
              <w:t>手提式灭火器</w:t>
            </w:r>
          </w:p>
        </w:tc>
        <w:tc>
          <w:tcPr>
            <w:tcW w:w="1708" w:type="dxa"/>
            <w:noWrap/>
            <w:vAlign w:val="center"/>
          </w:tcPr>
          <w:p>
            <w:pPr>
              <w:snapToGrid w:val="0"/>
              <w:jc w:val="center"/>
              <w:rPr>
                <w:rFonts w:hint="default" w:ascii="宋体" w:hAnsi="宋体" w:cs="宋体"/>
                <w:color w:val="000000"/>
                <w:highlight w:val="none"/>
                <w:lang w:val="en-US" w:eastAsia="zh-CN"/>
              </w:rPr>
            </w:pPr>
            <w:r>
              <w:rPr>
                <w:rFonts w:hint="eastAsia" w:ascii="宋体" w:hAnsi="宋体" w:cs="宋体"/>
                <w:color w:val="000000"/>
                <w:highlight w:val="none"/>
                <w:lang w:val="en-US" w:eastAsia="zh-CN"/>
              </w:rPr>
              <w:t>4具</w:t>
            </w:r>
          </w:p>
        </w:tc>
        <w:tc>
          <w:tcPr>
            <w:tcW w:w="2205" w:type="dxa"/>
            <w:noWrap/>
            <w:vAlign w:val="center"/>
          </w:tcPr>
          <w:p>
            <w:pPr>
              <w:snapToGrid w:val="0"/>
              <w:jc w:val="center"/>
              <w:rPr>
                <w:rFonts w:hint="default" w:ascii="宋体" w:hAnsi="宋体" w:cs="宋体"/>
                <w:color w:val="000000"/>
                <w:highlight w:val="none"/>
                <w:lang w:val="en-US" w:eastAsia="zh-CN"/>
              </w:rPr>
            </w:pPr>
            <w:r>
              <w:rPr>
                <w:rFonts w:hint="eastAsia" w:ascii="宋体" w:hAnsi="宋体" w:cs="宋体"/>
                <w:color w:val="000000"/>
                <w:highlight w:val="none"/>
                <w:lang w:val="en-US" w:eastAsia="zh-CN"/>
              </w:rPr>
              <w:t>2具</w:t>
            </w:r>
          </w:p>
        </w:tc>
        <w:tc>
          <w:tcPr>
            <w:tcW w:w="2237" w:type="dxa"/>
            <w:noWrap/>
            <w:vAlign w:val="center"/>
          </w:tcPr>
          <w:p>
            <w:pPr>
              <w:snapToGrid w:val="0"/>
              <w:jc w:val="center"/>
              <w:rPr>
                <w:rFonts w:hint="default" w:ascii="宋体" w:hAnsi="宋体" w:cs="宋体"/>
                <w:color w:val="000000"/>
                <w:highlight w:val="none"/>
                <w:lang w:val="en-US" w:eastAsia="zh-CN"/>
              </w:rPr>
            </w:pPr>
            <w:r>
              <w:rPr>
                <w:rFonts w:hint="eastAsia" w:ascii="宋体" w:hAnsi="宋体" w:cs="宋体"/>
                <w:color w:val="000000"/>
                <w:highlight w:val="none"/>
                <w:lang w:val="en-US" w:eastAsia="zh-CN"/>
              </w:rPr>
              <w:t>2具</w:t>
            </w:r>
          </w:p>
        </w:tc>
      </w:tr>
    </w:tbl>
    <w:p>
      <w:pPr>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pPr>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pPr>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pPr>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pPr>
        <w:spacing w:line="360" w:lineRule="auto"/>
        <w:ind w:firstLine="315" w:firstLineChars="15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pPr>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pPr>
        <w:pStyle w:val="30"/>
        <w:rPr>
          <w:rFonts w:cs="Times New Roman"/>
          <w:highlight w:val="none"/>
        </w:rPr>
      </w:pPr>
      <w:r>
        <w:rPr>
          <w:rFonts w:hint="eastAsia" w:ascii="宋体" w:hAnsi="宋体" w:cs="宋体"/>
          <w:spacing w:val="0"/>
          <w:kern w:val="2"/>
          <w:sz w:val="21"/>
          <w:szCs w:val="21"/>
          <w:highlight w:val="none"/>
          <w:lang w:eastAsia="zh-CN"/>
        </w:rPr>
        <w:t>检样</w:t>
      </w:r>
      <w:r>
        <w:rPr>
          <w:rFonts w:hint="eastAsia" w:ascii="宋体" w:hAnsi="宋体" w:cs="宋体"/>
          <w:spacing w:val="0"/>
          <w:kern w:val="2"/>
          <w:sz w:val="21"/>
          <w:szCs w:val="21"/>
          <w:highlight w:val="none"/>
        </w:rPr>
        <w:t>付费购买，</w:t>
      </w:r>
      <w:r>
        <w:rPr>
          <w:rFonts w:hint="eastAsia" w:ascii="宋体" w:hAnsi="宋体" w:cs="宋体"/>
          <w:spacing w:val="0"/>
          <w:kern w:val="2"/>
          <w:sz w:val="21"/>
          <w:szCs w:val="21"/>
          <w:highlight w:val="none"/>
          <w:lang w:eastAsia="zh-CN"/>
        </w:rPr>
        <w:t>备样由受检单位先行无偿提供</w:t>
      </w:r>
      <w:r>
        <w:rPr>
          <w:rFonts w:hint="eastAsia" w:ascii="宋体" w:hAnsi="宋体" w:cs="宋体"/>
          <w:spacing w:val="0"/>
          <w:kern w:val="2"/>
          <w:sz w:val="21"/>
          <w:szCs w:val="21"/>
          <w:highlight w:val="none"/>
        </w:rPr>
        <w:t>。</w:t>
      </w:r>
    </w:p>
    <w:p>
      <w:pPr>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pPr>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pPr>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pPr>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ascii="宋体" w:cs="宋体"/>
          <w:color w:val="000000"/>
          <w:highlight w:val="none"/>
        </w:rPr>
        <w:t>3</w:t>
      </w:r>
      <w:r>
        <w:rPr>
          <w:rFonts w:hint="eastAsia" w:ascii="宋体" w:cs="宋体"/>
          <w:color w:val="000000"/>
          <w:highlight w:val="none"/>
        </w:rPr>
        <w:t>。</w:t>
      </w:r>
    </w:p>
    <w:p>
      <w:pPr>
        <w:pStyle w:val="6"/>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hAnsi="宋体" w:cs="宋体"/>
          <w:kern w:val="0"/>
          <w:highlight w:val="none"/>
          <w:lang w:val="en-US" w:eastAsia="zh-CN"/>
        </w:rPr>
        <w:t>3手提式灭火器</w:t>
      </w:r>
      <w:r>
        <w:rPr>
          <w:rFonts w:hint="eastAsia" w:ascii="宋体" w:hAnsi="宋体" w:eastAsia="宋体" w:cs="宋体"/>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515"/>
        <w:gridCol w:w="1875"/>
        <w:gridCol w:w="1862"/>
        <w:gridCol w:w="978"/>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highlight w:val="none"/>
              </w:rPr>
            </w:pPr>
            <w:bookmarkStart w:id="0" w:name="_GoBack" w:colFirst="0" w:colLast="5"/>
            <w:r>
              <w:rPr>
                <w:rFonts w:hint="eastAsia" w:ascii="宋体" w:hAnsi="宋体" w:eastAsia="宋体" w:cs="宋体"/>
                <w:color w:val="auto"/>
                <w:kern w:val="0"/>
                <w:highlight w:val="none"/>
              </w:rPr>
              <w:t>序号</w:t>
            </w:r>
          </w:p>
        </w:tc>
        <w:tc>
          <w:tcPr>
            <w:tcW w:w="2515"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检测项目</w:t>
            </w:r>
          </w:p>
        </w:tc>
        <w:tc>
          <w:tcPr>
            <w:tcW w:w="1875"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检验依据</w:t>
            </w:r>
          </w:p>
        </w:tc>
        <w:tc>
          <w:tcPr>
            <w:tcW w:w="1862" w:type="dxa"/>
            <w:noWrap/>
            <w:tcMar>
              <w:top w:w="15" w:type="dxa"/>
              <w:left w:w="15" w:type="dxa"/>
              <w:right w:w="15" w:type="dxa"/>
            </w:tcMar>
            <w:vAlign w:val="center"/>
          </w:tcPr>
          <w:p>
            <w:pPr>
              <w:jc w:val="center"/>
              <w:rPr>
                <w:rFonts w:hint="eastAsia" w:ascii="宋体" w:hAnsi="宋体" w:eastAsia="宋体" w:cs="宋体"/>
                <w:color w:val="auto"/>
                <w:kern w:val="0"/>
                <w:highlight w:val="none"/>
              </w:rPr>
            </w:pPr>
            <w:r>
              <w:rPr>
                <w:rFonts w:hint="eastAsia" w:ascii="宋体" w:hAnsi="宋体" w:eastAsia="宋体" w:cs="宋体"/>
                <w:color w:val="auto"/>
                <w:highlight w:val="none"/>
              </w:rPr>
              <w:t>检验方法</w:t>
            </w:r>
          </w:p>
        </w:tc>
        <w:tc>
          <w:tcPr>
            <w:tcW w:w="978" w:type="dxa"/>
            <w:noWrap/>
            <w:tcMar>
              <w:top w:w="15" w:type="dxa"/>
              <w:left w:w="15" w:type="dxa"/>
              <w:right w:w="15" w:type="dxa"/>
            </w:tcMar>
            <w:vAlign w:val="center"/>
          </w:tcPr>
          <w:p>
            <w:pPr>
              <w:jc w:val="center"/>
              <w:rPr>
                <w:rFonts w:hint="eastAsia" w:ascii="宋体" w:hAnsi="宋体" w:eastAsia="宋体" w:cs="宋体"/>
                <w:color w:val="auto"/>
                <w:highlight w:val="none"/>
              </w:rPr>
            </w:pPr>
            <w:r>
              <w:rPr>
                <w:rFonts w:hint="eastAsia" w:ascii="宋体" w:hAnsi="宋体" w:eastAsia="宋体" w:cs="宋体"/>
                <w:color w:val="auto"/>
                <w:highlight w:val="none"/>
              </w:rPr>
              <w:t>重要程度分类</w:t>
            </w:r>
          </w:p>
        </w:tc>
        <w:tc>
          <w:tcPr>
            <w:tcW w:w="978" w:type="dxa"/>
            <w:noWrap/>
            <w:tcMar>
              <w:top w:w="15" w:type="dxa"/>
              <w:left w:w="15" w:type="dxa"/>
              <w:right w:w="15" w:type="dxa"/>
            </w:tcMar>
            <w:vAlign w:val="center"/>
          </w:tcPr>
          <w:p>
            <w:pPr>
              <w:jc w:val="center"/>
              <w:rPr>
                <w:rFonts w:hint="eastAsia" w:ascii="宋体" w:hAnsi="宋体" w:eastAsia="宋体" w:cs="宋体"/>
                <w:color w:val="auto"/>
                <w:highlight w:val="none"/>
              </w:rPr>
            </w:pPr>
            <w:r>
              <w:rPr>
                <w:rFonts w:hint="eastAsia" w:ascii="宋体" w:hAnsi="宋体" w:eastAsia="宋体" w:cs="宋体"/>
                <w:color w:val="auto"/>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515" w:type="dxa"/>
            <w:noWrap/>
            <w:tcMar>
              <w:top w:w="15" w:type="dxa"/>
              <w:left w:w="15" w:type="dxa"/>
              <w:right w:w="15" w:type="dxa"/>
            </w:tcMar>
            <w:vAlign w:val="cente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灭火器总质量</w:t>
            </w:r>
          </w:p>
        </w:tc>
        <w:tc>
          <w:tcPr>
            <w:tcW w:w="1875" w:type="dxa"/>
            <w:vMerge w:val="restart"/>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val="en-US" w:eastAsia="zh-CN"/>
              </w:rPr>
              <w:t>GB 4351.1-2005</w:t>
            </w:r>
          </w:p>
        </w:tc>
        <w:tc>
          <w:tcPr>
            <w:tcW w:w="1862"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GB 4351.1-2005</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highlight w:val="none"/>
                <w:lang w:val="en-US" w:eastAsia="zh-CN"/>
              </w:rPr>
            </w:pPr>
            <w:r>
              <w:rPr>
                <w:rFonts w:hint="eastAsia" w:ascii="宋体" w:hAnsi="宋体" w:eastAsia="宋体" w:cs="宋体"/>
                <w:color w:val="auto"/>
                <w:highlight w:val="none"/>
              </w:rPr>
              <w:t>B</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515" w:type="dxa"/>
            <w:noWrap/>
            <w:tcMar>
              <w:top w:w="15" w:type="dxa"/>
              <w:left w:w="15" w:type="dxa"/>
              <w:right w:w="15" w:type="dxa"/>
            </w:tcMar>
            <w:vAlign w:val="cente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灭火剂充装总量误差</w:t>
            </w:r>
          </w:p>
        </w:tc>
        <w:tc>
          <w:tcPr>
            <w:tcW w:w="1875" w:type="dxa"/>
            <w:vMerge w:val="continue"/>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kern w:val="0"/>
                <w:sz w:val="21"/>
                <w:szCs w:val="21"/>
                <w:highlight w:val="none"/>
              </w:rPr>
            </w:pPr>
          </w:p>
        </w:tc>
        <w:tc>
          <w:tcPr>
            <w:tcW w:w="1862"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GB 4351.1-2005</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highlight w:val="none"/>
              </w:rPr>
            </w:pPr>
            <w:r>
              <w:rPr>
                <w:rFonts w:hint="eastAsia" w:ascii="宋体" w:hAnsi="宋体" w:eastAsia="宋体" w:cs="宋体"/>
                <w:color w:val="auto"/>
                <w:highlight w:val="none"/>
              </w:rPr>
              <w:t>B</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515" w:type="dxa"/>
            <w:noWrap/>
            <w:tcMar>
              <w:top w:w="15" w:type="dxa"/>
              <w:left w:w="15" w:type="dxa"/>
              <w:right w:w="15" w:type="dxa"/>
            </w:tcMar>
            <w:vAlign w:val="cente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20℃喷射性能</w:t>
            </w:r>
          </w:p>
        </w:tc>
        <w:tc>
          <w:tcPr>
            <w:tcW w:w="1875" w:type="dxa"/>
            <w:vMerge w:val="continue"/>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kern w:val="0"/>
                <w:sz w:val="21"/>
                <w:szCs w:val="21"/>
                <w:highlight w:val="none"/>
              </w:rPr>
            </w:pPr>
          </w:p>
        </w:tc>
        <w:tc>
          <w:tcPr>
            <w:tcW w:w="1862"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GB 4351.1-2005</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eastAsia="zh-CN"/>
              </w:rPr>
              <w:t>A</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515" w:type="dxa"/>
            <w:noWrap/>
            <w:tcMar>
              <w:top w:w="15" w:type="dxa"/>
              <w:left w:w="15" w:type="dxa"/>
              <w:right w:w="15" w:type="dxa"/>
            </w:tcMar>
            <w:vAlign w:val="cente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筒体水压试验</w:t>
            </w:r>
          </w:p>
        </w:tc>
        <w:tc>
          <w:tcPr>
            <w:tcW w:w="1875" w:type="dxa"/>
            <w:vMerge w:val="continue"/>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kern w:val="0"/>
                <w:sz w:val="21"/>
                <w:szCs w:val="21"/>
                <w:highlight w:val="none"/>
                <w:lang w:val="en-US" w:eastAsia="zh-CN"/>
              </w:rPr>
            </w:pPr>
          </w:p>
        </w:tc>
        <w:tc>
          <w:tcPr>
            <w:tcW w:w="1862"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GB 4351.1-2005</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b/>
                <w:bCs/>
                <w:color w:val="auto"/>
                <w:kern w:val="0"/>
                <w:highlight w:val="none"/>
              </w:rPr>
            </w:pPr>
            <w:r>
              <w:rPr>
                <w:rFonts w:hint="eastAsia" w:ascii="宋体" w:hAnsi="宋体" w:eastAsia="宋体" w:cs="宋体"/>
                <w:color w:val="auto"/>
                <w:kern w:val="0"/>
                <w:highlight w:val="none"/>
                <w:lang w:val="en-US" w:eastAsia="zh-CN"/>
              </w:rPr>
              <w:t>A</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515" w:type="dxa"/>
            <w:noWrap/>
            <w:tcMar>
              <w:top w:w="15" w:type="dxa"/>
              <w:left w:w="15" w:type="dxa"/>
              <w:right w:w="15" w:type="dxa"/>
            </w:tcMar>
            <w:vAlign w:val="cente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筒体爆破试验</w:t>
            </w:r>
          </w:p>
        </w:tc>
        <w:tc>
          <w:tcPr>
            <w:tcW w:w="1875" w:type="dxa"/>
            <w:vMerge w:val="continue"/>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kern w:val="0"/>
                <w:sz w:val="21"/>
                <w:szCs w:val="21"/>
                <w:highlight w:val="none"/>
                <w:lang w:val="en-US" w:eastAsia="zh-CN"/>
              </w:rPr>
            </w:pPr>
          </w:p>
        </w:tc>
        <w:tc>
          <w:tcPr>
            <w:tcW w:w="1862"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GB 4351.1-2005</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eastAsia="zh-CN"/>
              </w:rPr>
              <w:t>A</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515" w:type="dxa"/>
            <w:noWrap/>
            <w:tcMar>
              <w:top w:w="15" w:type="dxa"/>
              <w:left w:w="15" w:type="dxa"/>
              <w:right w:w="15" w:type="dxa"/>
            </w:tcMar>
            <w:vAlign w:val="cente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灭火剂主要组分含量（磷酸二氢铵）</w:t>
            </w:r>
          </w:p>
        </w:tc>
        <w:tc>
          <w:tcPr>
            <w:tcW w:w="1875" w:type="dxa"/>
            <w:vMerge w:val="continue"/>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kern w:val="0"/>
                <w:sz w:val="21"/>
                <w:szCs w:val="21"/>
                <w:highlight w:val="none"/>
                <w:lang w:val="en-US" w:eastAsia="zh-CN"/>
              </w:rPr>
            </w:pPr>
          </w:p>
        </w:tc>
        <w:tc>
          <w:tcPr>
            <w:tcW w:w="1862"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highlight w:val="none"/>
                <w:lang w:val="en-US" w:eastAsia="zh-CN"/>
              </w:rPr>
            </w:pPr>
            <w:r>
              <w:rPr>
                <w:rFonts w:hint="eastAsia" w:ascii="宋体" w:hAnsi="宋体" w:eastAsia="宋体" w:cs="宋体"/>
                <w:color w:val="auto"/>
                <w:sz w:val="21"/>
                <w:szCs w:val="21"/>
              </w:rPr>
              <w:t>GB 4066</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2017</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A</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7</w:t>
            </w:r>
          </w:p>
        </w:tc>
        <w:tc>
          <w:tcPr>
            <w:tcW w:w="2515"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结构检查（充装口内径）</w:t>
            </w:r>
          </w:p>
        </w:tc>
        <w:tc>
          <w:tcPr>
            <w:tcW w:w="1875" w:type="dxa"/>
            <w:vMerge w:val="continue"/>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kern w:val="0"/>
                <w:sz w:val="21"/>
                <w:szCs w:val="21"/>
                <w:highlight w:val="none"/>
                <w:lang w:val="en-US" w:eastAsia="zh-CN"/>
              </w:rPr>
            </w:pPr>
          </w:p>
        </w:tc>
        <w:tc>
          <w:tcPr>
            <w:tcW w:w="1862"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GB 4351.1-2005</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highlight w:val="none"/>
                <w:lang w:val="en-US" w:eastAsia="zh-CN"/>
              </w:rPr>
            </w:pPr>
            <w:r>
              <w:rPr>
                <w:rFonts w:hint="eastAsia" w:ascii="宋体" w:hAnsi="宋体" w:eastAsia="宋体" w:cs="宋体"/>
                <w:color w:val="auto"/>
                <w:highlight w:val="none"/>
              </w:rPr>
              <w:t>B</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pPr>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A为极重要质量项目</w:t>
            </w:r>
          </w:p>
          <w:p>
            <w:pPr>
              <w:rPr>
                <w:rFonts w:hint="eastAsia" w:ascii="宋体" w:hAnsi="宋体" w:eastAsia="宋体" w:cs="宋体"/>
                <w:color w:val="auto"/>
                <w:kern w:val="0"/>
                <w:highlight w:val="none"/>
              </w:rPr>
            </w:pPr>
            <w:r>
              <w:rPr>
                <w:rFonts w:hint="eastAsia" w:ascii="宋体" w:hAnsi="宋体" w:eastAsia="宋体" w:cs="宋体"/>
                <w:color w:val="auto"/>
                <w:highlight w:val="none"/>
              </w:rPr>
              <w:t>B为重要质量项目</w:t>
            </w:r>
          </w:p>
        </w:tc>
      </w:tr>
      <w:bookmarkEnd w:id="0"/>
    </w:tbl>
    <w:p>
      <w:pPr>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注：</w:t>
      </w:r>
    </w:p>
    <w:p>
      <w:pPr>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①极重要质量项目是指直接涉及人体健康、使用安全的指标；重要质量项目是指产品涉及环保、能效、关键性能或特征值的指标。</w:t>
      </w:r>
    </w:p>
    <w:p>
      <w:pPr>
        <w:snapToGrid w:val="0"/>
        <w:spacing w:line="360" w:lineRule="auto"/>
        <w:ind w:firstLine="360" w:firstLineChars="200"/>
        <w:rPr>
          <w:rFonts w:ascii="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pPr>
        <w:pStyle w:val="8"/>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pPr>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pPr>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pPr>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pPr>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2024</w:t>
      </w:r>
      <w:r>
        <w:rPr>
          <w:rFonts w:hint="eastAsia" w:ascii="宋体" w:hAnsi="宋体" w:cs="宋体"/>
          <w:highlight w:val="none"/>
        </w:rPr>
        <w:t>年莆田市流通领域产品质量监督抽查实施细则（</w:t>
      </w:r>
      <w:r>
        <w:rPr>
          <w:rFonts w:hint="eastAsia" w:ascii="宋体" w:hAnsi="宋体" w:cs="宋体"/>
          <w:highlight w:val="none"/>
          <w:lang w:eastAsia="zh-CN"/>
        </w:rPr>
        <w:t>手提式灭火器</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pPr>
        <w:adjustRightInd w:val="0"/>
        <w:snapToGrid w:val="0"/>
        <w:spacing w:line="360" w:lineRule="auto"/>
        <w:ind w:firstLine="420" w:firstLineChars="200"/>
        <w:rPr>
          <w:rFonts w:ascii="宋体"/>
          <w:highlight w:val="none"/>
        </w:rPr>
      </w:pPr>
      <w:r>
        <w:rPr>
          <w:rFonts w:hint="eastAsia" w:ascii="宋体" w:hAnsi="宋体" w:cs="宋体"/>
          <w:highlight w:val="none"/>
        </w:rPr>
        <w:t>经抽样检验，</w:t>
      </w:r>
      <w:r>
        <w:rPr>
          <w:rFonts w:ascii="宋体" w:hAnsi="宋体" w:cs="宋体"/>
          <w:highlight w:val="none"/>
        </w:rPr>
        <w:t>xxx</w:t>
      </w:r>
      <w:r>
        <w:rPr>
          <w:rFonts w:hint="eastAsia" w:ascii="宋体" w:hAnsi="宋体" w:cs="宋体"/>
          <w:highlight w:val="none"/>
        </w:rPr>
        <w:t>项目不符合</w:t>
      </w:r>
      <w:r>
        <w:rPr>
          <w:rFonts w:ascii="宋体" w:hAnsi="宋体" w:cs="宋体"/>
          <w:highlight w:val="none"/>
        </w:rPr>
        <w:t>xxx</w:t>
      </w:r>
      <w:r>
        <w:rPr>
          <w:rFonts w:hint="eastAsia" w:ascii="宋体" w:hAnsi="宋体" w:cs="宋体"/>
          <w:highlight w:val="none"/>
        </w:rPr>
        <w:t>标准要求，依据《</w:t>
      </w:r>
      <w:r>
        <w:rPr>
          <w:rFonts w:hint="eastAsia" w:ascii="宋体" w:hAnsi="宋体" w:cs="宋体"/>
          <w:highlight w:val="none"/>
          <w:lang w:eastAsia="zh-CN"/>
        </w:rPr>
        <w:t>2024</w:t>
      </w:r>
      <w:r>
        <w:rPr>
          <w:rFonts w:hint="eastAsia" w:ascii="宋体" w:hAnsi="宋体" w:cs="宋体"/>
          <w:highlight w:val="none"/>
        </w:rPr>
        <w:t>年莆田市流通领域产品质量监督抽查实施细则（</w:t>
      </w:r>
      <w:r>
        <w:rPr>
          <w:rFonts w:hint="eastAsia" w:ascii="宋体" w:hAnsi="宋体" w:cs="宋体"/>
          <w:highlight w:val="none"/>
          <w:lang w:eastAsia="zh-CN"/>
        </w:rPr>
        <w:t>手提式灭火器</w:t>
      </w:r>
      <w:r>
        <w:rPr>
          <w:rFonts w:hint="eastAsia" w:ascii="宋体" w:hAnsi="宋体" w:cs="宋体"/>
          <w:highlight w:val="none"/>
        </w:rPr>
        <w:t>）》，判定为被抽查产品不合格；</w:t>
      </w:r>
    </w:p>
    <w:p>
      <w:pPr>
        <w:adjustRightInd w:val="0"/>
        <w:snapToGrid w:val="0"/>
        <w:spacing w:line="360" w:lineRule="auto"/>
        <w:ind w:firstLine="420" w:firstLineChars="200"/>
        <w:rPr>
          <w:rFonts w:ascii="宋体"/>
          <w:color w:val="000000"/>
          <w:highlight w:val="none"/>
        </w:rPr>
      </w:pPr>
      <w:r>
        <w:rPr>
          <w:rFonts w:hint="eastAsia" w:ascii="宋体" w:hAnsi="宋体" w:cs="宋体"/>
          <w:highlight w:val="none"/>
        </w:rPr>
        <w:t>经抽样检验，</w:t>
      </w:r>
      <w:r>
        <w:rPr>
          <w:rFonts w:ascii="宋体" w:hAnsi="宋体" w:cs="宋体"/>
          <w:highlight w:val="none"/>
        </w:rPr>
        <w:t>xxx</w:t>
      </w:r>
      <w:r>
        <w:rPr>
          <w:rFonts w:hint="eastAsia" w:ascii="宋体" w:hAnsi="宋体" w:cs="宋体"/>
          <w:highlight w:val="none"/>
        </w:rPr>
        <w:t>项目不符合</w:t>
      </w:r>
      <w:r>
        <w:rPr>
          <w:rFonts w:ascii="宋体" w:hAnsi="宋体" w:cs="宋体"/>
          <w:highlight w:val="none"/>
        </w:rPr>
        <w:t>xxx</w:t>
      </w:r>
      <w:r>
        <w:rPr>
          <w:rFonts w:hint="eastAsia" w:ascii="宋体" w:hAnsi="宋体" w:cs="宋体"/>
          <w:highlight w:val="none"/>
        </w:rPr>
        <w:t>标准要求，依据《</w:t>
      </w:r>
      <w:r>
        <w:rPr>
          <w:rFonts w:hint="eastAsia" w:ascii="宋体" w:hAnsi="宋体" w:cs="宋体"/>
          <w:highlight w:val="none"/>
          <w:lang w:eastAsia="zh-CN"/>
        </w:rPr>
        <w:t>2024</w:t>
      </w:r>
      <w:r>
        <w:rPr>
          <w:rFonts w:hint="eastAsia" w:ascii="宋体" w:hAnsi="宋体" w:cs="宋体"/>
          <w:highlight w:val="none"/>
        </w:rPr>
        <w:t>年莆田市流通领域产品质量监督抽查实施细则（</w:t>
      </w:r>
      <w:r>
        <w:rPr>
          <w:rFonts w:hint="eastAsia" w:ascii="宋体" w:hAnsi="宋体" w:cs="宋体"/>
          <w:highlight w:val="none"/>
          <w:lang w:eastAsia="zh-CN"/>
        </w:rPr>
        <w:t>手提式灭火器</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pPr>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pPr>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pPr>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pPr>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pPr>
        <w:pStyle w:val="8"/>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pPr>
        <w:pStyle w:val="8"/>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pPr>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B09F6"/>
    <w:rsid w:val="004F1392"/>
    <w:rsid w:val="00502B34"/>
    <w:rsid w:val="005F5C91"/>
    <w:rsid w:val="00692EB3"/>
    <w:rsid w:val="006E4A62"/>
    <w:rsid w:val="00827141"/>
    <w:rsid w:val="00940248"/>
    <w:rsid w:val="00A04A34"/>
    <w:rsid w:val="00A9465E"/>
    <w:rsid w:val="00CD573C"/>
    <w:rsid w:val="00D25A85"/>
    <w:rsid w:val="00D3025C"/>
    <w:rsid w:val="00D34880"/>
    <w:rsid w:val="00E258B3"/>
    <w:rsid w:val="00EF74F6"/>
    <w:rsid w:val="016043AA"/>
    <w:rsid w:val="01687703"/>
    <w:rsid w:val="019B1886"/>
    <w:rsid w:val="01D134FA"/>
    <w:rsid w:val="022B0C4E"/>
    <w:rsid w:val="02551A35"/>
    <w:rsid w:val="025D08EA"/>
    <w:rsid w:val="028E4F47"/>
    <w:rsid w:val="02945004"/>
    <w:rsid w:val="02F32FFC"/>
    <w:rsid w:val="030108E3"/>
    <w:rsid w:val="030376E3"/>
    <w:rsid w:val="03525F75"/>
    <w:rsid w:val="035C5045"/>
    <w:rsid w:val="035E00B9"/>
    <w:rsid w:val="039C3694"/>
    <w:rsid w:val="03BE7AAE"/>
    <w:rsid w:val="03E56DE9"/>
    <w:rsid w:val="03F92894"/>
    <w:rsid w:val="043D3A95"/>
    <w:rsid w:val="044B0AD3"/>
    <w:rsid w:val="046441B2"/>
    <w:rsid w:val="04787C5D"/>
    <w:rsid w:val="04C51D3F"/>
    <w:rsid w:val="052E2890"/>
    <w:rsid w:val="055204AE"/>
    <w:rsid w:val="05C84C14"/>
    <w:rsid w:val="05DA0179"/>
    <w:rsid w:val="0616772D"/>
    <w:rsid w:val="07124399"/>
    <w:rsid w:val="074D4D10"/>
    <w:rsid w:val="077566D6"/>
    <w:rsid w:val="078F59E9"/>
    <w:rsid w:val="07C536B1"/>
    <w:rsid w:val="07F92E63"/>
    <w:rsid w:val="08056881"/>
    <w:rsid w:val="0808754A"/>
    <w:rsid w:val="085B58CB"/>
    <w:rsid w:val="089B216C"/>
    <w:rsid w:val="08A41020"/>
    <w:rsid w:val="09063A89"/>
    <w:rsid w:val="098350DA"/>
    <w:rsid w:val="0AA12BB4"/>
    <w:rsid w:val="0AC21C32"/>
    <w:rsid w:val="0AD41965"/>
    <w:rsid w:val="0ADD6A6C"/>
    <w:rsid w:val="0B043FF8"/>
    <w:rsid w:val="0B185CF6"/>
    <w:rsid w:val="0B204BAA"/>
    <w:rsid w:val="0BA47589"/>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CD30DE"/>
    <w:rsid w:val="10F62635"/>
    <w:rsid w:val="11040E7E"/>
    <w:rsid w:val="1110368E"/>
    <w:rsid w:val="1142587A"/>
    <w:rsid w:val="114809B7"/>
    <w:rsid w:val="117D6E2D"/>
    <w:rsid w:val="11BC387F"/>
    <w:rsid w:val="11F34DC7"/>
    <w:rsid w:val="12DE7825"/>
    <w:rsid w:val="14587163"/>
    <w:rsid w:val="14636234"/>
    <w:rsid w:val="146D0E60"/>
    <w:rsid w:val="14C8795A"/>
    <w:rsid w:val="14ED3D4F"/>
    <w:rsid w:val="14F57313"/>
    <w:rsid w:val="1514752E"/>
    <w:rsid w:val="157601E9"/>
    <w:rsid w:val="15E213DA"/>
    <w:rsid w:val="168B7CC4"/>
    <w:rsid w:val="1690695D"/>
    <w:rsid w:val="16B73FF5"/>
    <w:rsid w:val="16CD4B69"/>
    <w:rsid w:val="16D451C7"/>
    <w:rsid w:val="16ED1B35"/>
    <w:rsid w:val="16EE49FB"/>
    <w:rsid w:val="16FC64CC"/>
    <w:rsid w:val="17800EAB"/>
    <w:rsid w:val="1804388A"/>
    <w:rsid w:val="18245CDA"/>
    <w:rsid w:val="18A618A3"/>
    <w:rsid w:val="18F27B86"/>
    <w:rsid w:val="19121FD6"/>
    <w:rsid w:val="195E6FCA"/>
    <w:rsid w:val="19947AD6"/>
    <w:rsid w:val="1A3D3083"/>
    <w:rsid w:val="1A5D54D3"/>
    <w:rsid w:val="1A705206"/>
    <w:rsid w:val="1A840CB2"/>
    <w:rsid w:val="1A9D1D74"/>
    <w:rsid w:val="1AC15A62"/>
    <w:rsid w:val="1AC47300"/>
    <w:rsid w:val="1AE96D67"/>
    <w:rsid w:val="1AF35E37"/>
    <w:rsid w:val="1B0342CC"/>
    <w:rsid w:val="1B123C97"/>
    <w:rsid w:val="1B154000"/>
    <w:rsid w:val="1B184F4E"/>
    <w:rsid w:val="1B324BB2"/>
    <w:rsid w:val="1B8B42C2"/>
    <w:rsid w:val="1BD712B5"/>
    <w:rsid w:val="1BF12377"/>
    <w:rsid w:val="1C985A30"/>
    <w:rsid w:val="1D3A1AFC"/>
    <w:rsid w:val="1D3F3149"/>
    <w:rsid w:val="1DA06AD8"/>
    <w:rsid w:val="1F3F164B"/>
    <w:rsid w:val="1F5844BB"/>
    <w:rsid w:val="1F623A8E"/>
    <w:rsid w:val="1F62533A"/>
    <w:rsid w:val="1FF77E85"/>
    <w:rsid w:val="2022079E"/>
    <w:rsid w:val="20511636"/>
    <w:rsid w:val="20542ED4"/>
    <w:rsid w:val="21026DD4"/>
    <w:rsid w:val="21821CC3"/>
    <w:rsid w:val="21C22C34"/>
    <w:rsid w:val="22462CF1"/>
    <w:rsid w:val="22891BDD"/>
    <w:rsid w:val="22B1460E"/>
    <w:rsid w:val="22BD7600"/>
    <w:rsid w:val="2309444A"/>
    <w:rsid w:val="232755A8"/>
    <w:rsid w:val="23445482"/>
    <w:rsid w:val="235A6A54"/>
    <w:rsid w:val="23E427C1"/>
    <w:rsid w:val="251470D6"/>
    <w:rsid w:val="25513E86"/>
    <w:rsid w:val="25B44328"/>
    <w:rsid w:val="26D62895"/>
    <w:rsid w:val="27D66E7A"/>
    <w:rsid w:val="27E901D9"/>
    <w:rsid w:val="28732366"/>
    <w:rsid w:val="28F25980"/>
    <w:rsid w:val="29993923"/>
    <w:rsid w:val="29BB2216"/>
    <w:rsid w:val="29C00339"/>
    <w:rsid w:val="2A524929"/>
    <w:rsid w:val="2A557F75"/>
    <w:rsid w:val="2A7A5C2D"/>
    <w:rsid w:val="2A9B142A"/>
    <w:rsid w:val="2AB47391"/>
    <w:rsid w:val="2B512E32"/>
    <w:rsid w:val="2B634913"/>
    <w:rsid w:val="2BA32F62"/>
    <w:rsid w:val="2BC74EA2"/>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211B24"/>
    <w:rsid w:val="305E0209"/>
    <w:rsid w:val="30711FD2"/>
    <w:rsid w:val="310149B3"/>
    <w:rsid w:val="31123368"/>
    <w:rsid w:val="31293F09"/>
    <w:rsid w:val="313E0DFF"/>
    <w:rsid w:val="316D051A"/>
    <w:rsid w:val="317E6003"/>
    <w:rsid w:val="32285700"/>
    <w:rsid w:val="32537490"/>
    <w:rsid w:val="326571C3"/>
    <w:rsid w:val="32D072C1"/>
    <w:rsid w:val="3310712F"/>
    <w:rsid w:val="33370B5F"/>
    <w:rsid w:val="33AD216C"/>
    <w:rsid w:val="33DF6B01"/>
    <w:rsid w:val="33EA5BD2"/>
    <w:rsid w:val="342B3EFB"/>
    <w:rsid w:val="346D235F"/>
    <w:rsid w:val="349F0D56"/>
    <w:rsid w:val="34BC41C0"/>
    <w:rsid w:val="350B75C4"/>
    <w:rsid w:val="361A2073"/>
    <w:rsid w:val="366D6646"/>
    <w:rsid w:val="368D6CE8"/>
    <w:rsid w:val="37A83DDA"/>
    <w:rsid w:val="37CD3840"/>
    <w:rsid w:val="37EB016A"/>
    <w:rsid w:val="37ED4E6D"/>
    <w:rsid w:val="37F0752F"/>
    <w:rsid w:val="38797524"/>
    <w:rsid w:val="390F1C37"/>
    <w:rsid w:val="392456E2"/>
    <w:rsid w:val="3A0472C2"/>
    <w:rsid w:val="3A06128C"/>
    <w:rsid w:val="3A241712"/>
    <w:rsid w:val="3A3C6A5B"/>
    <w:rsid w:val="3AF86E26"/>
    <w:rsid w:val="3B0A4DAB"/>
    <w:rsid w:val="3B31058A"/>
    <w:rsid w:val="3B7D732B"/>
    <w:rsid w:val="3BE92B6C"/>
    <w:rsid w:val="3C131A3E"/>
    <w:rsid w:val="3C3F2833"/>
    <w:rsid w:val="3CD1792F"/>
    <w:rsid w:val="3CF4186F"/>
    <w:rsid w:val="3D78424E"/>
    <w:rsid w:val="3D850719"/>
    <w:rsid w:val="3E492B15"/>
    <w:rsid w:val="3EF913BF"/>
    <w:rsid w:val="3F3E6DD2"/>
    <w:rsid w:val="3F485EA2"/>
    <w:rsid w:val="3F5D7549"/>
    <w:rsid w:val="3F8073EA"/>
    <w:rsid w:val="3FB42F10"/>
    <w:rsid w:val="3FF37BBC"/>
    <w:rsid w:val="3FF83425"/>
    <w:rsid w:val="41EF2605"/>
    <w:rsid w:val="42073DF3"/>
    <w:rsid w:val="423A7D24"/>
    <w:rsid w:val="424E557E"/>
    <w:rsid w:val="427F1BDB"/>
    <w:rsid w:val="429F227D"/>
    <w:rsid w:val="42A63E51"/>
    <w:rsid w:val="42B07FE6"/>
    <w:rsid w:val="430D5439"/>
    <w:rsid w:val="4485251C"/>
    <w:rsid w:val="44D80E18"/>
    <w:rsid w:val="456D21BF"/>
    <w:rsid w:val="45717F01"/>
    <w:rsid w:val="45CC15DB"/>
    <w:rsid w:val="464C0026"/>
    <w:rsid w:val="467714A8"/>
    <w:rsid w:val="46B04A59"/>
    <w:rsid w:val="46E666CD"/>
    <w:rsid w:val="47017063"/>
    <w:rsid w:val="47727F60"/>
    <w:rsid w:val="477C2B8D"/>
    <w:rsid w:val="4780267D"/>
    <w:rsid w:val="47E647C7"/>
    <w:rsid w:val="48AC1250"/>
    <w:rsid w:val="48D83DF3"/>
    <w:rsid w:val="49090450"/>
    <w:rsid w:val="49431BB4"/>
    <w:rsid w:val="49B4660E"/>
    <w:rsid w:val="49BF133E"/>
    <w:rsid w:val="49D814D8"/>
    <w:rsid w:val="4A4831FA"/>
    <w:rsid w:val="4A4A6F73"/>
    <w:rsid w:val="4A7144FF"/>
    <w:rsid w:val="4AFE4A22"/>
    <w:rsid w:val="4B531E57"/>
    <w:rsid w:val="4BA17066"/>
    <w:rsid w:val="4BC30D8B"/>
    <w:rsid w:val="4C69762C"/>
    <w:rsid w:val="4CBB4158"/>
    <w:rsid w:val="4CDB2104"/>
    <w:rsid w:val="4D40640B"/>
    <w:rsid w:val="4D7F6F33"/>
    <w:rsid w:val="4D926C66"/>
    <w:rsid w:val="4DE80F7C"/>
    <w:rsid w:val="4DF22FBE"/>
    <w:rsid w:val="4E157897"/>
    <w:rsid w:val="4E352998"/>
    <w:rsid w:val="4E622D4B"/>
    <w:rsid w:val="4EAC3D58"/>
    <w:rsid w:val="4F2C4E99"/>
    <w:rsid w:val="4FA8223C"/>
    <w:rsid w:val="4FC07A46"/>
    <w:rsid w:val="500656EA"/>
    <w:rsid w:val="50100316"/>
    <w:rsid w:val="504B134F"/>
    <w:rsid w:val="5079410E"/>
    <w:rsid w:val="50D2381E"/>
    <w:rsid w:val="51D834B3"/>
    <w:rsid w:val="51EC090F"/>
    <w:rsid w:val="521C11F4"/>
    <w:rsid w:val="522A0BAA"/>
    <w:rsid w:val="523E560F"/>
    <w:rsid w:val="527C7EE5"/>
    <w:rsid w:val="534C7CB4"/>
    <w:rsid w:val="536A4944"/>
    <w:rsid w:val="53C102E6"/>
    <w:rsid w:val="53EE4E13"/>
    <w:rsid w:val="540463E4"/>
    <w:rsid w:val="54302D35"/>
    <w:rsid w:val="54322F51"/>
    <w:rsid w:val="54680721"/>
    <w:rsid w:val="548B2661"/>
    <w:rsid w:val="548C0166"/>
    <w:rsid w:val="558330E1"/>
    <w:rsid w:val="56262642"/>
    <w:rsid w:val="567E247E"/>
    <w:rsid w:val="56CD6F61"/>
    <w:rsid w:val="56FD623A"/>
    <w:rsid w:val="575B631B"/>
    <w:rsid w:val="576A47B0"/>
    <w:rsid w:val="5798756F"/>
    <w:rsid w:val="57E75E01"/>
    <w:rsid w:val="58035A91"/>
    <w:rsid w:val="582F5691"/>
    <w:rsid w:val="583F79EB"/>
    <w:rsid w:val="58CE6FC1"/>
    <w:rsid w:val="58E84B16"/>
    <w:rsid w:val="597E2795"/>
    <w:rsid w:val="5A2D510D"/>
    <w:rsid w:val="5A7C4F26"/>
    <w:rsid w:val="5A9F29C3"/>
    <w:rsid w:val="5AA63D51"/>
    <w:rsid w:val="5ABF12B7"/>
    <w:rsid w:val="5AE66844"/>
    <w:rsid w:val="5B2B06FA"/>
    <w:rsid w:val="5B547C51"/>
    <w:rsid w:val="5BA04C44"/>
    <w:rsid w:val="5BD448EE"/>
    <w:rsid w:val="5BDE576D"/>
    <w:rsid w:val="5C1E3DBB"/>
    <w:rsid w:val="5CA73DB1"/>
    <w:rsid w:val="5CDD5A24"/>
    <w:rsid w:val="5D0A1D33"/>
    <w:rsid w:val="5D3D64C3"/>
    <w:rsid w:val="5D700646"/>
    <w:rsid w:val="5DEF5A0F"/>
    <w:rsid w:val="5DF21606"/>
    <w:rsid w:val="5E2002BE"/>
    <w:rsid w:val="5E79352B"/>
    <w:rsid w:val="5E946B2E"/>
    <w:rsid w:val="5F571ABE"/>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E21E2A"/>
    <w:rsid w:val="64F41B5D"/>
    <w:rsid w:val="64F46DE7"/>
    <w:rsid w:val="656071F2"/>
    <w:rsid w:val="65BC200F"/>
    <w:rsid w:val="662857EB"/>
    <w:rsid w:val="662E109F"/>
    <w:rsid w:val="6655487D"/>
    <w:rsid w:val="666D606B"/>
    <w:rsid w:val="67653F21"/>
    <w:rsid w:val="67D31EFE"/>
    <w:rsid w:val="67DF08A2"/>
    <w:rsid w:val="68B7181F"/>
    <w:rsid w:val="693964A5"/>
    <w:rsid w:val="6A537326"/>
    <w:rsid w:val="6ABC311D"/>
    <w:rsid w:val="6AE306AA"/>
    <w:rsid w:val="6AEA1A38"/>
    <w:rsid w:val="6B227A82"/>
    <w:rsid w:val="6B282560"/>
    <w:rsid w:val="6B286A04"/>
    <w:rsid w:val="6B3B2294"/>
    <w:rsid w:val="6B7E6624"/>
    <w:rsid w:val="6BA0659B"/>
    <w:rsid w:val="6BA442DD"/>
    <w:rsid w:val="6C4E5FF7"/>
    <w:rsid w:val="6C691DB1"/>
    <w:rsid w:val="6CF22E26"/>
    <w:rsid w:val="6D8F68C7"/>
    <w:rsid w:val="6DB4632D"/>
    <w:rsid w:val="6DF41334"/>
    <w:rsid w:val="6DF826BE"/>
    <w:rsid w:val="6E072901"/>
    <w:rsid w:val="6E1312A6"/>
    <w:rsid w:val="6E337B9A"/>
    <w:rsid w:val="6E745C57"/>
    <w:rsid w:val="6EB05630"/>
    <w:rsid w:val="6EB32A89"/>
    <w:rsid w:val="6EC95E08"/>
    <w:rsid w:val="6F086931"/>
    <w:rsid w:val="6F336BBC"/>
    <w:rsid w:val="6F773AB6"/>
    <w:rsid w:val="6F7B35A7"/>
    <w:rsid w:val="6FBD3BBF"/>
    <w:rsid w:val="6FCC795E"/>
    <w:rsid w:val="700A492A"/>
    <w:rsid w:val="70497201"/>
    <w:rsid w:val="707B68C2"/>
    <w:rsid w:val="70C508BB"/>
    <w:rsid w:val="710B095A"/>
    <w:rsid w:val="716B3CE7"/>
    <w:rsid w:val="718F6E95"/>
    <w:rsid w:val="71A75A7C"/>
    <w:rsid w:val="71BF6F08"/>
    <w:rsid w:val="71DB20DB"/>
    <w:rsid w:val="725B37B0"/>
    <w:rsid w:val="726227FC"/>
    <w:rsid w:val="7294672D"/>
    <w:rsid w:val="729B7ABC"/>
    <w:rsid w:val="72B7584D"/>
    <w:rsid w:val="73027B3B"/>
    <w:rsid w:val="730613D9"/>
    <w:rsid w:val="731955B0"/>
    <w:rsid w:val="737F3D9B"/>
    <w:rsid w:val="73BA21C4"/>
    <w:rsid w:val="73DB2866"/>
    <w:rsid w:val="74345129"/>
    <w:rsid w:val="754206C3"/>
    <w:rsid w:val="75530FEE"/>
    <w:rsid w:val="76051E1C"/>
    <w:rsid w:val="76200A04"/>
    <w:rsid w:val="763005C4"/>
    <w:rsid w:val="76944F4E"/>
    <w:rsid w:val="771147F0"/>
    <w:rsid w:val="77130569"/>
    <w:rsid w:val="77C67389"/>
    <w:rsid w:val="77CE623E"/>
    <w:rsid w:val="77D5456F"/>
    <w:rsid w:val="78770683"/>
    <w:rsid w:val="79200D1B"/>
    <w:rsid w:val="79A74FA7"/>
    <w:rsid w:val="7A142670"/>
    <w:rsid w:val="7B2B1FFF"/>
    <w:rsid w:val="7B3311D9"/>
    <w:rsid w:val="7B3B1E3C"/>
    <w:rsid w:val="7BC66C14"/>
    <w:rsid w:val="7BD76009"/>
    <w:rsid w:val="7C067359"/>
    <w:rsid w:val="7C6158D2"/>
    <w:rsid w:val="7C94028B"/>
    <w:rsid w:val="7CC64167"/>
    <w:rsid w:val="7CE65DD7"/>
    <w:rsid w:val="7D00333D"/>
    <w:rsid w:val="7D3905FD"/>
    <w:rsid w:val="7D5B4A17"/>
    <w:rsid w:val="7D9F3BC8"/>
    <w:rsid w:val="7DB55ED6"/>
    <w:rsid w:val="7E002EC9"/>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unhideWhenUsed/>
    <w:qFormat/>
    <w:locked/>
    <w:uiPriority w:val="99"/>
    <w:pPr>
      <w:spacing w:after="120"/>
      <w:ind w:left="420" w:leftChars="200"/>
    </w:pPr>
  </w:style>
  <w:style w:type="paragraph" w:styleId="3">
    <w:name w:val="Normal Indent"/>
    <w:basedOn w:val="1"/>
    <w:next w:val="1"/>
    <w:qFormat/>
    <w:locked/>
    <w:uiPriority w:val="0"/>
    <w:pPr>
      <w:ind w:firstLine="420"/>
    </w:pPr>
    <w:rPr>
      <w:szCs w:val="20"/>
    </w:rPr>
  </w:style>
  <w:style w:type="paragraph" w:styleId="5">
    <w:name w:val="table of authorities"/>
    <w:basedOn w:val="1"/>
    <w:next w:val="1"/>
    <w:semiHidden/>
    <w:qFormat/>
    <w:locked/>
    <w:uiPriority w:val="99"/>
    <w:pPr>
      <w:ind w:left="420" w:leftChars="200"/>
    </w:pPr>
  </w:style>
  <w:style w:type="paragraph" w:styleId="6">
    <w:name w:val="Note Heading"/>
    <w:basedOn w:val="1"/>
    <w:next w:val="1"/>
    <w:link w:val="28"/>
    <w:qFormat/>
    <w:locked/>
    <w:uiPriority w:val="99"/>
    <w:pPr>
      <w:jc w:val="center"/>
    </w:p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4"/>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6"/>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1989</Words>
  <Characters>2179</Characters>
  <Lines>0</Lines>
  <Paragraphs>0</Paragraphs>
  <TotalTime>0</TotalTime>
  <ScaleCrop>false</ScaleCrop>
  <LinksUpToDate>false</LinksUpToDate>
  <CharactersWithSpaces>2202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2024-07-10T07:00:22Z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C4247D04D33A4F25A63E02D9C4FB2929</vt:lpwstr>
  </property>
</Properties>
</file>