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1F4E5" w14:textId="6C40EEB2" w:rsidR="005A1E7A" w:rsidRDefault="00000000">
      <w:pPr>
        <w:jc w:val="center"/>
        <w:rPr>
          <w:rFonts w:ascii="黑体" w:eastAsia="黑体" w:hAnsi="宋体"/>
          <w:color w:val="FF0000"/>
          <w:spacing w:val="20"/>
          <w:w w:val="105"/>
          <w:sz w:val="48"/>
          <w:szCs w:val="48"/>
        </w:rPr>
      </w:pPr>
      <w:r>
        <w:rPr>
          <w:rFonts w:ascii="黑体" w:eastAsia="黑体" w:hAnsi="宋体" w:cs="黑体" w:hint="eastAsia"/>
          <w:sz w:val="48"/>
          <w:szCs w:val="48"/>
        </w:rPr>
        <w:t>202</w:t>
      </w:r>
      <w:r w:rsidR="007942E7">
        <w:rPr>
          <w:rFonts w:ascii="黑体" w:eastAsia="黑体" w:hAnsi="宋体" w:cs="黑体" w:hint="eastAsia"/>
          <w:sz w:val="48"/>
          <w:szCs w:val="48"/>
        </w:rPr>
        <w:t>4</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14:paraId="623CF265" w14:textId="77777777" w:rsidR="005A1E7A" w:rsidRDefault="00000000">
      <w:pPr>
        <w:rPr>
          <w:rFonts w:ascii="宋体"/>
          <w:b/>
          <w:bCs/>
        </w:rPr>
      </w:pPr>
      <w:r>
        <w:pict w14:anchorId="38D9E8C6">
          <v:line id="_x0000_s2050" style="position:absolute;left:0;text-align:left;z-index:1;mso-width-relative:page;mso-height-relative:page" from=".35pt,10.2pt" to="488.1pt,10.2pt" strokecolor="#800008" strokeweight="1pt"/>
        </w:pict>
      </w:r>
    </w:p>
    <w:p w14:paraId="572C0600" w14:textId="77777777" w:rsidR="005A1E7A" w:rsidRDefault="005A1E7A">
      <w:pPr>
        <w:rPr>
          <w:rFonts w:ascii="宋体"/>
          <w:i/>
          <w:iCs/>
        </w:rPr>
      </w:pPr>
    </w:p>
    <w:p w14:paraId="4EEF0AC3" w14:textId="77777777" w:rsidR="005A1E7A" w:rsidRDefault="005A1E7A">
      <w:pPr>
        <w:jc w:val="center"/>
        <w:rPr>
          <w:rFonts w:ascii="宋体"/>
          <w:i/>
          <w:iCs/>
        </w:rPr>
      </w:pPr>
    </w:p>
    <w:p w14:paraId="437CAFBC" w14:textId="77777777" w:rsidR="005A1E7A" w:rsidRDefault="005A1E7A">
      <w:pPr>
        <w:jc w:val="center"/>
        <w:rPr>
          <w:rFonts w:ascii="宋体"/>
          <w:i/>
          <w:iCs/>
        </w:rPr>
      </w:pPr>
    </w:p>
    <w:p w14:paraId="216E916C" w14:textId="77777777" w:rsidR="005A1E7A" w:rsidRDefault="005A1E7A">
      <w:pPr>
        <w:jc w:val="center"/>
        <w:rPr>
          <w:rFonts w:ascii="宋体"/>
          <w:i/>
          <w:iCs/>
        </w:rPr>
      </w:pPr>
    </w:p>
    <w:p w14:paraId="29CD92B5" w14:textId="77777777" w:rsidR="005A1E7A" w:rsidRPr="007942E7" w:rsidRDefault="005A1E7A">
      <w:pPr>
        <w:jc w:val="center"/>
        <w:rPr>
          <w:rFonts w:ascii="宋体"/>
          <w:i/>
          <w:iCs/>
        </w:rPr>
      </w:pPr>
    </w:p>
    <w:p w14:paraId="4E82059E" w14:textId="77777777" w:rsidR="005A1E7A" w:rsidRDefault="005A1E7A">
      <w:pPr>
        <w:jc w:val="center"/>
        <w:rPr>
          <w:rFonts w:ascii="宋体"/>
          <w:i/>
          <w:iCs/>
        </w:rPr>
      </w:pPr>
    </w:p>
    <w:p w14:paraId="6D1E4C65" w14:textId="77777777" w:rsidR="005A1E7A" w:rsidRDefault="005A1E7A">
      <w:pPr>
        <w:jc w:val="center"/>
        <w:rPr>
          <w:rFonts w:ascii="宋体"/>
          <w:i/>
          <w:iCs/>
        </w:rPr>
      </w:pPr>
    </w:p>
    <w:p w14:paraId="3E65C244" w14:textId="77777777" w:rsidR="005A1E7A" w:rsidRDefault="005A1E7A">
      <w:pPr>
        <w:jc w:val="center"/>
        <w:rPr>
          <w:rFonts w:ascii="宋体"/>
          <w:i/>
          <w:iCs/>
        </w:rPr>
      </w:pPr>
    </w:p>
    <w:p w14:paraId="60DA830B" w14:textId="77777777" w:rsidR="005A1E7A" w:rsidRDefault="005A1E7A">
      <w:pPr>
        <w:jc w:val="center"/>
        <w:rPr>
          <w:rFonts w:ascii="宋体"/>
          <w:i/>
          <w:iCs/>
        </w:rPr>
      </w:pPr>
    </w:p>
    <w:p w14:paraId="39E21CC1" w14:textId="77777777" w:rsidR="005A1E7A" w:rsidRDefault="005A1E7A">
      <w:pPr>
        <w:jc w:val="center"/>
      </w:pPr>
    </w:p>
    <w:p w14:paraId="3275F733" w14:textId="77777777" w:rsidR="005A1E7A" w:rsidRDefault="005A1E7A">
      <w:pPr>
        <w:jc w:val="center"/>
      </w:pPr>
    </w:p>
    <w:p w14:paraId="72992642" w14:textId="77777777" w:rsidR="005A1E7A" w:rsidRDefault="005A1E7A">
      <w:pPr>
        <w:jc w:val="center"/>
      </w:pPr>
    </w:p>
    <w:p w14:paraId="785D9DCC" w14:textId="77777777" w:rsidR="005A1E7A" w:rsidRDefault="00000000">
      <w:pPr>
        <w:jc w:val="center"/>
      </w:pPr>
      <w:r>
        <w:rPr>
          <w:rFonts w:ascii="黑体" w:eastAsia="黑体" w:hAnsi="宋体" w:cs="黑体" w:hint="eastAsia"/>
          <w:sz w:val="48"/>
          <w:szCs w:val="48"/>
        </w:rPr>
        <w:t>断路器</w:t>
      </w:r>
    </w:p>
    <w:p w14:paraId="3A7B83A3" w14:textId="77777777" w:rsidR="005A1E7A" w:rsidRDefault="005A1E7A">
      <w:pPr>
        <w:jc w:val="center"/>
      </w:pPr>
    </w:p>
    <w:p w14:paraId="2F75C6AD" w14:textId="77777777" w:rsidR="005A1E7A" w:rsidRDefault="005A1E7A">
      <w:pPr>
        <w:jc w:val="center"/>
      </w:pPr>
    </w:p>
    <w:p w14:paraId="5453B91B" w14:textId="77777777" w:rsidR="005A1E7A" w:rsidRDefault="005A1E7A">
      <w:pPr>
        <w:jc w:val="center"/>
      </w:pPr>
    </w:p>
    <w:p w14:paraId="2AF12DFB" w14:textId="77777777" w:rsidR="005A1E7A" w:rsidRDefault="005A1E7A">
      <w:pPr>
        <w:jc w:val="center"/>
      </w:pPr>
    </w:p>
    <w:p w14:paraId="017DC29D" w14:textId="77777777" w:rsidR="005A1E7A" w:rsidRDefault="005A1E7A">
      <w:pPr>
        <w:jc w:val="center"/>
      </w:pPr>
    </w:p>
    <w:p w14:paraId="509FBF00" w14:textId="77777777" w:rsidR="005A1E7A" w:rsidRDefault="005A1E7A">
      <w:pPr>
        <w:jc w:val="center"/>
      </w:pPr>
    </w:p>
    <w:p w14:paraId="1B6F4529" w14:textId="77777777" w:rsidR="005A1E7A" w:rsidRDefault="005A1E7A"/>
    <w:p w14:paraId="16BCF2E4" w14:textId="77777777" w:rsidR="005A1E7A" w:rsidRDefault="005A1E7A">
      <w:pPr>
        <w:jc w:val="center"/>
      </w:pPr>
    </w:p>
    <w:p w14:paraId="69BEC2C2" w14:textId="77777777" w:rsidR="005A1E7A" w:rsidRDefault="005A1E7A">
      <w:pPr>
        <w:jc w:val="center"/>
      </w:pPr>
    </w:p>
    <w:p w14:paraId="56427394" w14:textId="77777777" w:rsidR="005A1E7A" w:rsidRDefault="005A1E7A">
      <w:pPr>
        <w:jc w:val="center"/>
      </w:pPr>
    </w:p>
    <w:p w14:paraId="4E58CC35" w14:textId="77777777" w:rsidR="005A1E7A" w:rsidRDefault="005A1E7A">
      <w:pPr>
        <w:jc w:val="center"/>
      </w:pPr>
    </w:p>
    <w:p w14:paraId="3F9EE61F" w14:textId="77777777" w:rsidR="005A1E7A" w:rsidRDefault="005A1E7A">
      <w:pPr>
        <w:pStyle w:val="Style1"/>
        <w:rPr>
          <w:rFonts w:cs="Times New Roman"/>
        </w:rPr>
      </w:pPr>
    </w:p>
    <w:p w14:paraId="4DEEF712" w14:textId="77777777" w:rsidR="005A1E7A" w:rsidRDefault="005A1E7A">
      <w:pPr>
        <w:jc w:val="center"/>
      </w:pPr>
    </w:p>
    <w:p w14:paraId="63895623" w14:textId="77777777" w:rsidR="005A1E7A" w:rsidRDefault="005A1E7A">
      <w:pPr>
        <w:pStyle w:val="Style1"/>
        <w:rPr>
          <w:rFonts w:cs="Times New Roman"/>
        </w:rPr>
      </w:pPr>
    </w:p>
    <w:p w14:paraId="26BA6C6F" w14:textId="77777777" w:rsidR="005A1E7A" w:rsidRDefault="005A1E7A">
      <w:pPr>
        <w:rPr>
          <w:rFonts w:ascii="黑体" w:eastAsia="黑体" w:hAnsi="宋体"/>
          <w:sz w:val="28"/>
          <w:szCs w:val="28"/>
        </w:rPr>
      </w:pPr>
    </w:p>
    <w:p w14:paraId="58DEB17E" w14:textId="77777777" w:rsidR="005A1E7A" w:rsidRDefault="00000000">
      <w:pPr>
        <w:rPr>
          <w:u w:val="single"/>
        </w:rPr>
      </w:pPr>
      <w:r>
        <w:pict w14:anchorId="1AC3D198">
          <v:line id="_x0000_s2051" style="position:absolute;left:0;text-align:left;z-index:2;mso-width-relative:page;mso-height-relative:page" from=".35pt,.6pt" to="488.1pt,.6pt" strokecolor="#800008" strokeweight="1pt"/>
        </w:pict>
      </w:r>
    </w:p>
    <w:p w14:paraId="724C2070" w14:textId="77777777" w:rsidR="005A1E7A" w:rsidRDefault="005A1E7A">
      <w:pPr>
        <w:rPr>
          <w:u w:val="single"/>
        </w:rPr>
      </w:pPr>
    </w:p>
    <w:p w14:paraId="6D855794" w14:textId="77777777" w:rsidR="005A1E7A" w:rsidRDefault="00000000">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14:paraId="2F7DC260" w14:textId="77777777" w:rsidR="005A1E7A" w:rsidRDefault="005A1E7A">
      <w:pPr>
        <w:pStyle w:val="a5"/>
        <w:spacing w:line="360" w:lineRule="auto"/>
        <w:jc w:val="center"/>
        <w:rPr>
          <w:rFonts w:hAnsi="宋体"/>
          <w:b/>
          <w:bCs/>
          <w:spacing w:val="-14"/>
          <w:sz w:val="36"/>
          <w:szCs w:val="36"/>
        </w:rPr>
      </w:pPr>
    </w:p>
    <w:p w14:paraId="0696AF3A" w14:textId="77777777" w:rsidR="005A1E7A" w:rsidRDefault="005A1E7A">
      <w:pPr>
        <w:pStyle w:val="a5"/>
        <w:spacing w:line="360" w:lineRule="auto"/>
        <w:jc w:val="center"/>
        <w:rPr>
          <w:rFonts w:hAnsi="宋体"/>
          <w:b/>
          <w:bCs/>
          <w:spacing w:val="-14"/>
          <w:sz w:val="36"/>
          <w:szCs w:val="36"/>
        </w:rPr>
      </w:pPr>
    </w:p>
    <w:p w14:paraId="5DCCE915" w14:textId="5CBC5139" w:rsidR="005A1E7A" w:rsidRDefault="00000000">
      <w:pPr>
        <w:pStyle w:val="a5"/>
        <w:spacing w:line="360" w:lineRule="auto"/>
        <w:jc w:val="center"/>
        <w:rPr>
          <w:rFonts w:ascii="黑体" w:eastAsia="黑体" w:hAnsi="黑体" w:cs="黑体"/>
        </w:rPr>
      </w:pPr>
      <w:r>
        <w:rPr>
          <w:rFonts w:hAnsi="宋体" w:hint="eastAsia"/>
          <w:b/>
          <w:bCs/>
          <w:spacing w:val="-14"/>
          <w:sz w:val="36"/>
          <w:szCs w:val="36"/>
        </w:rPr>
        <w:lastRenderedPageBreak/>
        <w:t>202</w:t>
      </w:r>
      <w:r w:rsidR="007942E7">
        <w:rPr>
          <w:rFonts w:hAnsi="宋体" w:hint="eastAsia"/>
          <w:b/>
          <w:bCs/>
          <w:spacing w:val="-14"/>
          <w:sz w:val="36"/>
          <w:szCs w:val="36"/>
        </w:rPr>
        <w:t>4</w:t>
      </w:r>
      <w:r>
        <w:rPr>
          <w:rFonts w:hAnsi="宋体" w:hint="eastAsia"/>
          <w:b/>
          <w:bCs/>
          <w:spacing w:val="-14"/>
          <w:sz w:val="36"/>
          <w:szCs w:val="36"/>
        </w:rPr>
        <w:t>年流通领域产品质量</w:t>
      </w:r>
      <w:r>
        <w:rPr>
          <w:rFonts w:hAnsi="宋体" w:hint="eastAsia"/>
          <w:b/>
          <w:bCs/>
          <w:sz w:val="36"/>
          <w:szCs w:val="36"/>
        </w:rPr>
        <w:t>监督抽查实施细则</w:t>
      </w:r>
    </w:p>
    <w:p w14:paraId="1916C07E" w14:textId="77777777" w:rsidR="005A1E7A" w:rsidRDefault="00000000">
      <w:pPr>
        <w:spacing w:line="360" w:lineRule="auto"/>
        <w:rPr>
          <w:rFonts w:ascii="黑体" w:eastAsia="黑体" w:hAnsi="宋体"/>
          <w:b/>
          <w:bCs/>
          <w:color w:val="000000"/>
        </w:rPr>
      </w:pPr>
      <w:r>
        <w:pict w14:anchorId="654C69A4">
          <v:shapetype id="_x0000_t32" coordsize="21600,21600" o:spt="32" o:oned="t" path="m,l21600,21600e" filled="f">
            <v:path arrowok="t" fillok="f" o:connecttype="none"/>
            <o:lock v:ext="edit" shapetype="t"/>
          </v:shapetype>
          <v:shape id="_x0000_s3074" type="#_x0000_t32" style="position:absolute;left:0;text-align:left;margin-left:1.8pt;margin-top:2.6pt;width:484.8pt;height:0;z-index:3;mso-width-relative:page;mso-height-relative:page"/>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14:paraId="18E370E7" w14:textId="69A92884" w:rsidR="005A1E7A" w:rsidRDefault="00000000">
      <w:pPr>
        <w:snapToGrid w:val="0"/>
        <w:spacing w:line="360" w:lineRule="auto"/>
        <w:ind w:firstLineChars="192" w:firstLine="403"/>
        <w:rPr>
          <w:rFonts w:ascii="宋体"/>
          <w:color w:val="000000"/>
        </w:rPr>
      </w:pPr>
      <w:r>
        <w:rPr>
          <w:rFonts w:ascii="宋体" w:hAnsi="宋体" w:cs="宋体" w:hint="eastAsia"/>
        </w:rPr>
        <w:t>本细则适用于202</w:t>
      </w:r>
      <w:r w:rsidR="007942E7">
        <w:rPr>
          <w:rFonts w:ascii="宋体" w:hAnsi="宋体" w:cs="宋体" w:hint="eastAsia"/>
        </w:rPr>
        <w:t>4</w:t>
      </w:r>
      <w:r>
        <w:rPr>
          <w:rFonts w:ascii="宋体" w:hAnsi="宋体" w:cs="宋体" w:hint="eastAsia"/>
        </w:rPr>
        <w:t>年莆田市流通领域断路器市级监督抽查，内容包括产品</w:t>
      </w:r>
      <w:r>
        <w:rPr>
          <w:rFonts w:ascii="宋体" w:hAnsi="宋体" w:cs="宋体" w:hint="eastAsia"/>
          <w:color w:val="000000"/>
        </w:rPr>
        <w:t>分类、术语与定义、检验依据、抽样要求、检验要求、判定原则、异议处理原则。</w:t>
      </w:r>
    </w:p>
    <w:p w14:paraId="686EFA33" w14:textId="77777777" w:rsidR="005A1E7A" w:rsidRDefault="00000000">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14:paraId="04815DC8"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14:paraId="71F780AB" w14:textId="77777777" w:rsidR="005A1E7A" w:rsidRDefault="00000000">
      <w:pPr>
        <w:spacing w:line="360" w:lineRule="auto"/>
        <w:ind w:firstLineChars="200" w:firstLine="420"/>
        <w:rPr>
          <w:rFonts w:ascii="宋体"/>
          <w:color w:val="000000"/>
        </w:rPr>
      </w:pPr>
      <w:r>
        <w:rPr>
          <w:rFonts w:ascii="宋体" w:hAnsi="宋体" w:cs="宋体" w:hint="eastAsia"/>
          <w:color w:val="000000"/>
        </w:rPr>
        <w:t>断路器产品分类见表</w:t>
      </w:r>
      <w:r>
        <w:rPr>
          <w:rFonts w:ascii="宋体" w:hAnsi="宋体" w:cs="宋体"/>
          <w:color w:val="000000"/>
        </w:rPr>
        <w:t>1</w:t>
      </w:r>
      <w:r>
        <w:rPr>
          <w:rFonts w:ascii="宋体" w:hAnsi="宋体" w:cs="宋体" w:hint="eastAsia"/>
          <w:color w:val="000000"/>
        </w:rPr>
        <w:t>、表2。</w:t>
      </w:r>
    </w:p>
    <w:p w14:paraId="3F10171C" w14:textId="77777777" w:rsidR="005A1E7A" w:rsidRDefault="00000000">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r>
        <w:rPr>
          <w:rFonts w:ascii="宋体" w:cs="宋体" w:hint="eastAsia"/>
          <w:color w:val="000000"/>
        </w:rPr>
        <w:t>小型断路器</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391"/>
        <w:gridCol w:w="2411"/>
        <w:gridCol w:w="2409"/>
      </w:tblGrid>
      <w:tr w:rsidR="005A1E7A" w14:paraId="594EC75B" w14:textId="77777777">
        <w:trPr>
          <w:cantSplit/>
          <w:trHeight w:val="462"/>
          <w:jc w:val="center"/>
        </w:trPr>
        <w:tc>
          <w:tcPr>
            <w:tcW w:w="1303" w:type="pct"/>
            <w:noWrap/>
          </w:tcPr>
          <w:p w14:paraId="675351BB" w14:textId="77777777" w:rsidR="005A1E7A" w:rsidRDefault="00000000">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14:paraId="0273547F" w14:textId="77777777" w:rsidR="005A1E7A" w:rsidRDefault="00000000">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14:paraId="1D7D2C49" w14:textId="77777777" w:rsidR="005A1E7A" w:rsidRDefault="00000000">
            <w:pPr>
              <w:spacing w:line="320" w:lineRule="exact"/>
              <w:jc w:val="center"/>
              <w:rPr>
                <w:rFonts w:ascii="宋体"/>
                <w:sz w:val="18"/>
                <w:szCs w:val="18"/>
              </w:rPr>
            </w:pPr>
            <w:r>
              <w:rPr>
                <w:rFonts w:ascii="宋体" w:hAnsi="宋体" w:cs="宋体" w:hint="eastAsia"/>
                <w:sz w:val="18"/>
                <w:szCs w:val="18"/>
              </w:rPr>
              <w:t>二级分类</w:t>
            </w:r>
          </w:p>
        </w:tc>
        <w:tc>
          <w:tcPr>
            <w:tcW w:w="1236" w:type="pct"/>
          </w:tcPr>
          <w:p w14:paraId="66189D13"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三级分类</w:t>
            </w:r>
          </w:p>
        </w:tc>
      </w:tr>
      <w:tr w:rsidR="005A1E7A" w14:paraId="0C2DCE68" w14:textId="77777777">
        <w:trPr>
          <w:cantSplit/>
          <w:trHeight w:val="453"/>
          <w:jc w:val="center"/>
        </w:trPr>
        <w:tc>
          <w:tcPr>
            <w:tcW w:w="1303" w:type="pct"/>
            <w:noWrap/>
            <w:vAlign w:val="center"/>
          </w:tcPr>
          <w:p w14:paraId="3E42C5A6" w14:textId="77777777" w:rsidR="005A1E7A" w:rsidRDefault="00000000">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14:paraId="22A5581C" w14:textId="77777777" w:rsidR="005A1E7A" w:rsidRDefault="00000000">
            <w:pPr>
              <w:spacing w:line="320" w:lineRule="exact"/>
              <w:jc w:val="center"/>
              <w:rPr>
                <w:rFonts w:ascii="宋体"/>
                <w:sz w:val="18"/>
                <w:szCs w:val="18"/>
              </w:rPr>
            </w:pPr>
            <w:r>
              <w:rPr>
                <w:rFonts w:ascii="宋体" w:hAnsi="宋体" w:cs="宋体" w:hint="eastAsia"/>
                <w:sz w:val="18"/>
                <w:szCs w:val="18"/>
              </w:rPr>
              <w:t>7</w:t>
            </w:r>
          </w:p>
        </w:tc>
        <w:tc>
          <w:tcPr>
            <w:tcW w:w="1236" w:type="pct"/>
            <w:noWrap/>
            <w:vAlign w:val="center"/>
          </w:tcPr>
          <w:p w14:paraId="3C31E5BE" w14:textId="77777777" w:rsidR="005A1E7A" w:rsidRDefault="00000000">
            <w:pPr>
              <w:spacing w:line="320" w:lineRule="exact"/>
              <w:jc w:val="center"/>
              <w:rPr>
                <w:rFonts w:ascii="宋体"/>
                <w:sz w:val="18"/>
                <w:szCs w:val="18"/>
              </w:rPr>
            </w:pPr>
            <w:r>
              <w:rPr>
                <w:rFonts w:ascii="宋体" w:hAnsi="宋体" w:cs="宋体" w:hint="eastAsia"/>
                <w:sz w:val="18"/>
                <w:szCs w:val="18"/>
              </w:rPr>
              <w:t>709</w:t>
            </w:r>
          </w:p>
        </w:tc>
        <w:tc>
          <w:tcPr>
            <w:tcW w:w="1236" w:type="pct"/>
          </w:tcPr>
          <w:p w14:paraId="61476D02"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709.2</w:t>
            </w:r>
          </w:p>
        </w:tc>
      </w:tr>
      <w:tr w:rsidR="005A1E7A" w14:paraId="410A89B8" w14:textId="77777777">
        <w:trPr>
          <w:cantSplit/>
          <w:trHeight w:val="429"/>
          <w:jc w:val="center"/>
        </w:trPr>
        <w:tc>
          <w:tcPr>
            <w:tcW w:w="1303" w:type="pct"/>
            <w:noWrap/>
            <w:vAlign w:val="center"/>
          </w:tcPr>
          <w:p w14:paraId="545415BD" w14:textId="77777777" w:rsidR="005A1E7A" w:rsidRDefault="00000000">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14:paraId="38D2E913" w14:textId="77777777" w:rsidR="005A1E7A" w:rsidRDefault="00000000">
            <w:pPr>
              <w:spacing w:line="320" w:lineRule="exact"/>
              <w:jc w:val="center"/>
              <w:rPr>
                <w:rFonts w:ascii="宋体"/>
                <w:sz w:val="18"/>
                <w:szCs w:val="18"/>
              </w:rPr>
            </w:pPr>
            <w:r>
              <w:rPr>
                <w:rFonts w:ascii="宋体" w:hAnsi="宋体" w:cs="宋体" w:hint="eastAsia"/>
                <w:sz w:val="18"/>
                <w:szCs w:val="18"/>
              </w:rPr>
              <w:t>电工及材料</w:t>
            </w:r>
          </w:p>
        </w:tc>
        <w:tc>
          <w:tcPr>
            <w:tcW w:w="1236" w:type="pct"/>
            <w:noWrap/>
            <w:vAlign w:val="center"/>
          </w:tcPr>
          <w:p w14:paraId="0E444995" w14:textId="77777777" w:rsidR="005A1E7A" w:rsidRDefault="00000000">
            <w:pPr>
              <w:spacing w:line="320" w:lineRule="exact"/>
              <w:jc w:val="center"/>
              <w:rPr>
                <w:rFonts w:ascii="宋体"/>
                <w:sz w:val="18"/>
                <w:szCs w:val="18"/>
              </w:rPr>
            </w:pPr>
            <w:r>
              <w:rPr>
                <w:rFonts w:ascii="宋体" w:hAnsi="宋体" w:cs="宋体" w:hint="eastAsia"/>
                <w:sz w:val="18"/>
                <w:szCs w:val="18"/>
              </w:rPr>
              <w:t>低压电器</w:t>
            </w:r>
          </w:p>
        </w:tc>
        <w:tc>
          <w:tcPr>
            <w:tcW w:w="1236" w:type="pct"/>
          </w:tcPr>
          <w:p w14:paraId="6CC79E23"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小型断路器</w:t>
            </w:r>
          </w:p>
        </w:tc>
      </w:tr>
    </w:tbl>
    <w:p w14:paraId="4C522BFD" w14:textId="77777777" w:rsidR="005A1E7A" w:rsidRDefault="005A1E7A">
      <w:pPr>
        <w:spacing w:line="360" w:lineRule="auto"/>
        <w:jc w:val="center"/>
        <w:rPr>
          <w:rFonts w:ascii="宋体" w:hAnsi="宋体" w:cs="宋体"/>
          <w:color w:val="000000"/>
        </w:rPr>
      </w:pPr>
    </w:p>
    <w:p w14:paraId="076E6214" w14:textId="77777777" w:rsidR="005A1E7A" w:rsidRDefault="00000000">
      <w:pPr>
        <w:spacing w:line="360" w:lineRule="auto"/>
        <w:jc w:val="center"/>
        <w:rPr>
          <w:rFonts w:ascii="宋体"/>
          <w:color w:val="000000"/>
        </w:rPr>
      </w:pPr>
      <w:r>
        <w:rPr>
          <w:rFonts w:ascii="宋体" w:hAnsi="宋体" w:cs="宋体" w:hint="eastAsia"/>
          <w:color w:val="000000"/>
        </w:rPr>
        <w:t>表2</w:t>
      </w:r>
      <w:r>
        <w:rPr>
          <w:rFonts w:ascii="宋体" w:hAnsi="宋体" w:cs="宋体"/>
          <w:color w:val="000000"/>
        </w:rPr>
        <w:t xml:space="preserve"> </w:t>
      </w:r>
      <w:r>
        <w:rPr>
          <w:rFonts w:ascii="宋体" w:hAnsi="宋体" w:cs="宋体" w:hint="eastAsia"/>
          <w:kern w:val="0"/>
        </w:rPr>
        <w:t>剩余电流动作断路器</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391"/>
        <w:gridCol w:w="2411"/>
        <w:gridCol w:w="2409"/>
      </w:tblGrid>
      <w:tr w:rsidR="005A1E7A" w14:paraId="21FA06C0" w14:textId="77777777">
        <w:trPr>
          <w:cantSplit/>
          <w:trHeight w:val="462"/>
          <w:jc w:val="center"/>
        </w:trPr>
        <w:tc>
          <w:tcPr>
            <w:tcW w:w="1303" w:type="pct"/>
            <w:noWrap/>
          </w:tcPr>
          <w:p w14:paraId="30B55296" w14:textId="77777777" w:rsidR="005A1E7A" w:rsidRDefault="00000000">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14:paraId="372E1C9C" w14:textId="77777777" w:rsidR="005A1E7A" w:rsidRDefault="00000000">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14:paraId="7F0C5786" w14:textId="77777777" w:rsidR="005A1E7A" w:rsidRDefault="00000000">
            <w:pPr>
              <w:spacing w:line="320" w:lineRule="exact"/>
              <w:jc w:val="center"/>
              <w:rPr>
                <w:rFonts w:ascii="宋体"/>
                <w:sz w:val="18"/>
                <w:szCs w:val="18"/>
              </w:rPr>
            </w:pPr>
            <w:r>
              <w:rPr>
                <w:rFonts w:ascii="宋体" w:hAnsi="宋体" w:cs="宋体" w:hint="eastAsia"/>
                <w:sz w:val="18"/>
                <w:szCs w:val="18"/>
              </w:rPr>
              <w:t>二级分类</w:t>
            </w:r>
          </w:p>
        </w:tc>
        <w:tc>
          <w:tcPr>
            <w:tcW w:w="1236" w:type="pct"/>
          </w:tcPr>
          <w:p w14:paraId="17869B21"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三级分类</w:t>
            </w:r>
          </w:p>
        </w:tc>
      </w:tr>
      <w:tr w:rsidR="005A1E7A" w14:paraId="42A4706B" w14:textId="77777777">
        <w:trPr>
          <w:cantSplit/>
          <w:trHeight w:val="453"/>
          <w:jc w:val="center"/>
        </w:trPr>
        <w:tc>
          <w:tcPr>
            <w:tcW w:w="1303" w:type="pct"/>
            <w:noWrap/>
            <w:vAlign w:val="center"/>
          </w:tcPr>
          <w:p w14:paraId="0FE1AB5A" w14:textId="77777777" w:rsidR="005A1E7A" w:rsidRDefault="00000000">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14:paraId="5F7746A1" w14:textId="77777777" w:rsidR="005A1E7A" w:rsidRDefault="00000000">
            <w:pPr>
              <w:spacing w:line="320" w:lineRule="exact"/>
              <w:jc w:val="center"/>
              <w:rPr>
                <w:rFonts w:ascii="宋体"/>
                <w:sz w:val="18"/>
                <w:szCs w:val="18"/>
              </w:rPr>
            </w:pPr>
            <w:r>
              <w:rPr>
                <w:rFonts w:ascii="宋体" w:hAnsi="宋体" w:cs="宋体" w:hint="eastAsia"/>
                <w:sz w:val="18"/>
                <w:szCs w:val="18"/>
              </w:rPr>
              <w:t>7</w:t>
            </w:r>
          </w:p>
        </w:tc>
        <w:tc>
          <w:tcPr>
            <w:tcW w:w="1236" w:type="pct"/>
            <w:noWrap/>
            <w:vAlign w:val="center"/>
          </w:tcPr>
          <w:p w14:paraId="7DDD6B65" w14:textId="77777777" w:rsidR="005A1E7A" w:rsidRDefault="00000000">
            <w:pPr>
              <w:spacing w:line="320" w:lineRule="exact"/>
              <w:jc w:val="center"/>
              <w:rPr>
                <w:rFonts w:ascii="宋体"/>
                <w:sz w:val="18"/>
                <w:szCs w:val="18"/>
              </w:rPr>
            </w:pPr>
            <w:r>
              <w:rPr>
                <w:rFonts w:ascii="宋体" w:hAnsi="宋体" w:cs="宋体" w:hint="eastAsia"/>
                <w:sz w:val="18"/>
                <w:szCs w:val="18"/>
              </w:rPr>
              <w:t>709</w:t>
            </w:r>
          </w:p>
        </w:tc>
        <w:tc>
          <w:tcPr>
            <w:tcW w:w="1236" w:type="pct"/>
          </w:tcPr>
          <w:p w14:paraId="326E0AE3"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709.1</w:t>
            </w:r>
          </w:p>
        </w:tc>
      </w:tr>
      <w:tr w:rsidR="005A1E7A" w14:paraId="6C349D0C" w14:textId="77777777">
        <w:trPr>
          <w:cantSplit/>
          <w:trHeight w:val="429"/>
          <w:jc w:val="center"/>
        </w:trPr>
        <w:tc>
          <w:tcPr>
            <w:tcW w:w="1303" w:type="pct"/>
            <w:noWrap/>
            <w:vAlign w:val="center"/>
          </w:tcPr>
          <w:p w14:paraId="39799D6D" w14:textId="77777777" w:rsidR="005A1E7A" w:rsidRDefault="00000000">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14:paraId="09992F4D" w14:textId="77777777" w:rsidR="005A1E7A" w:rsidRDefault="00000000">
            <w:pPr>
              <w:spacing w:line="320" w:lineRule="exact"/>
              <w:jc w:val="center"/>
              <w:rPr>
                <w:rFonts w:ascii="宋体"/>
                <w:sz w:val="18"/>
                <w:szCs w:val="18"/>
              </w:rPr>
            </w:pPr>
            <w:r>
              <w:rPr>
                <w:rFonts w:ascii="宋体" w:hAnsi="宋体" w:cs="宋体" w:hint="eastAsia"/>
                <w:sz w:val="18"/>
                <w:szCs w:val="18"/>
              </w:rPr>
              <w:t>电工及材料</w:t>
            </w:r>
          </w:p>
        </w:tc>
        <w:tc>
          <w:tcPr>
            <w:tcW w:w="1236" w:type="pct"/>
            <w:noWrap/>
            <w:vAlign w:val="center"/>
          </w:tcPr>
          <w:p w14:paraId="54B84223" w14:textId="77777777" w:rsidR="005A1E7A" w:rsidRDefault="00000000">
            <w:pPr>
              <w:spacing w:line="320" w:lineRule="exact"/>
              <w:jc w:val="center"/>
              <w:rPr>
                <w:rFonts w:ascii="宋体"/>
                <w:sz w:val="18"/>
                <w:szCs w:val="18"/>
              </w:rPr>
            </w:pPr>
            <w:r>
              <w:rPr>
                <w:rFonts w:ascii="宋体" w:hAnsi="宋体" w:cs="宋体" w:hint="eastAsia"/>
                <w:sz w:val="18"/>
                <w:szCs w:val="18"/>
              </w:rPr>
              <w:t>低压电器</w:t>
            </w:r>
          </w:p>
        </w:tc>
        <w:tc>
          <w:tcPr>
            <w:tcW w:w="1236" w:type="pct"/>
          </w:tcPr>
          <w:p w14:paraId="3BCE1627" w14:textId="77777777" w:rsidR="005A1E7A" w:rsidRDefault="00000000">
            <w:pPr>
              <w:spacing w:line="320" w:lineRule="exact"/>
              <w:jc w:val="center"/>
              <w:rPr>
                <w:rFonts w:ascii="宋体" w:hAnsi="宋体" w:cs="宋体"/>
                <w:sz w:val="18"/>
                <w:szCs w:val="18"/>
              </w:rPr>
            </w:pPr>
            <w:r>
              <w:rPr>
                <w:rFonts w:ascii="宋体" w:hAnsi="宋体" w:cs="宋体" w:hint="eastAsia"/>
                <w:sz w:val="18"/>
                <w:szCs w:val="18"/>
              </w:rPr>
              <w:t>家用和类似用途剩余电流动作断路器</w:t>
            </w:r>
          </w:p>
        </w:tc>
      </w:tr>
    </w:tbl>
    <w:p w14:paraId="3979CF1E" w14:textId="77777777" w:rsidR="005A1E7A" w:rsidRDefault="005A1E7A">
      <w:pPr>
        <w:spacing w:line="360" w:lineRule="auto"/>
        <w:rPr>
          <w:rFonts w:ascii="黑体" w:eastAsia="黑体" w:hAnsi="宋体" w:cs="黑体"/>
          <w:b/>
          <w:bCs/>
          <w:color w:val="000000"/>
        </w:rPr>
      </w:pPr>
    </w:p>
    <w:p w14:paraId="110B922F"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14:paraId="03F3D837" w14:textId="77777777" w:rsidR="005A1E7A" w:rsidRDefault="00000000">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14:paraId="3CBA5FDE"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14:paraId="54FC8FBA" w14:textId="77777777" w:rsidR="005A1E7A" w:rsidRDefault="00000000">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14:paraId="7822C8BB" w14:textId="77777777" w:rsidR="005A1E7A" w:rsidRDefault="00000000">
      <w:pPr>
        <w:snapToGrid w:val="0"/>
        <w:spacing w:line="440" w:lineRule="exact"/>
        <w:ind w:firstLineChars="200" w:firstLine="420"/>
        <w:rPr>
          <w:rFonts w:ascii="宋体" w:hAnsi="宋体" w:cs="宋体"/>
          <w:kern w:val="0"/>
        </w:rPr>
      </w:pPr>
      <w:r>
        <w:rPr>
          <w:rFonts w:ascii="宋体" w:hAnsi="宋体" w:cs="宋体" w:hint="eastAsia"/>
          <w:kern w:val="0"/>
        </w:rPr>
        <w:t>GB/T 10963.1电气附件 家用及类似场所用过电流保护断路器 第1部分：用于交流的断路器</w:t>
      </w:r>
    </w:p>
    <w:p w14:paraId="2AC60E4C" w14:textId="77777777" w:rsidR="005A1E7A" w:rsidRDefault="00000000">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14:paraId="0B1F50E8" w14:textId="77777777" w:rsidR="005A1E7A" w:rsidRDefault="00000000">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14:paraId="4B6F78D9"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14:paraId="0E7BE8E3" w14:textId="77777777" w:rsidR="005A1E7A" w:rsidRDefault="00000000">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14:paraId="42A20DF4" w14:textId="77777777" w:rsidR="005A1E7A" w:rsidRDefault="00000000">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14:paraId="5DFE1A0A" w14:textId="77777777" w:rsidR="005A1E7A" w:rsidRDefault="00000000">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w:t>
      </w:r>
      <w:r>
        <w:rPr>
          <w:rFonts w:ascii="宋体" w:hAnsi="宋体" w:cs="宋体" w:hint="eastAsia"/>
        </w:rPr>
        <w:lastRenderedPageBreak/>
        <w:t>简单随机抽样方法，利用随机数表、骰子或扑克牌产生随机数进行抽样。堆垛装箱的产品亦可</w:t>
      </w:r>
      <w:r>
        <w:rPr>
          <w:rFonts w:ascii="宋体" w:hAnsi="宋体" w:cs="宋体" w:hint="eastAsia"/>
          <w:color w:val="000000"/>
        </w:rPr>
        <w:t>采用分层随机抽样的方法。</w:t>
      </w:r>
    </w:p>
    <w:p w14:paraId="7839C7A6" w14:textId="77777777" w:rsidR="005A1E7A" w:rsidRDefault="00000000">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14:paraId="5BAD1939" w14:textId="77777777" w:rsidR="005A1E7A" w:rsidRDefault="00000000">
      <w:pPr>
        <w:spacing w:line="360" w:lineRule="auto"/>
        <w:ind w:firstLineChars="200" w:firstLine="420"/>
        <w:rPr>
          <w:rFonts w:ascii="宋体"/>
          <w:color w:val="000000"/>
        </w:rPr>
      </w:pPr>
      <w:r>
        <w:rPr>
          <w:rFonts w:ascii="宋体" w:hAnsi="宋体" w:cs="宋体" w:hint="eastAsia"/>
          <w:color w:val="000000"/>
        </w:rPr>
        <w:t>抽样基数满足抽样数量即可。</w:t>
      </w:r>
    </w:p>
    <w:p w14:paraId="1AAD8B88" w14:textId="77777777" w:rsidR="005A1E7A" w:rsidRDefault="00000000">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14:paraId="0ECEA27F" w14:textId="77777777" w:rsidR="005A1E7A" w:rsidRDefault="00000000">
      <w:pPr>
        <w:snapToGrid w:val="0"/>
        <w:spacing w:line="440" w:lineRule="exact"/>
        <w:ind w:firstLineChars="200" w:firstLine="420"/>
        <w:rPr>
          <w:color w:val="000000"/>
        </w:rPr>
      </w:pPr>
      <w:r>
        <w:rPr>
          <w:rFonts w:cs="宋体" w:hint="eastAsia"/>
          <w:color w:val="000000"/>
        </w:rPr>
        <w:t>根据本细则规定的检验要求，同种型号规格</w:t>
      </w:r>
      <w:r>
        <w:rPr>
          <w:rFonts w:ascii="宋体" w:hAnsi="宋体" w:cs="宋体" w:hint="eastAsia"/>
        </w:rPr>
        <w:t>每批次产品抽取样品6只，其中3只为检验样品，3只为备用样品。</w:t>
      </w:r>
      <w:r>
        <w:rPr>
          <w:rFonts w:cs="宋体" w:hint="eastAsia"/>
          <w:color w:val="000000"/>
        </w:rPr>
        <w:t>备用样品放置在被抽检商家。</w:t>
      </w:r>
    </w:p>
    <w:p w14:paraId="283C9D8E" w14:textId="77777777" w:rsidR="005A1E7A" w:rsidRDefault="00000000">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14:paraId="38752C00" w14:textId="77777777" w:rsidR="005A1E7A" w:rsidRDefault="00000000">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14:paraId="0225C68F" w14:textId="77777777" w:rsidR="005A1E7A" w:rsidRDefault="00000000">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14:paraId="33A552DF" w14:textId="77777777" w:rsidR="007942E7" w:rsidRDefault="00000000">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14:paraId="52B5CBFD" w14:textId="27DBBB18" w:rsidR="005A1E7A" w:rsidRPr="007942E7" w:rsidRDefault="00000000" w:rsidP="007942E7">
      <w:pPr>
        <w:spacing w:line="360" w:lineRule="auto"/>
        <w:ind w:firstLineChars="200" w:firstLine="420"/>
        <w:rPr>
          <w:rFonts w:ascii="宋体"/>
          <w:color w:val="000000"/>
        </w:rPr>
      </w:pPr>
      <w:r>
        <w:rPr>
          <w:rFonts w:ascii="宋体" w:hAnsi="宋体" w:cs="宋体" w:hint="eastAsia"/>
          <w:color w:val="000000"/>
        </w:rPr>
        <w:t>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断路器</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14:paraId="235F8E71" w14:textId="77777777" w:rsidR="005A1E7A" w:rsidRDefault="00000000">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14:paraId="23E83D40" w14:textId="77777777" w:rsidR="005A1E7A" w:rsidRDefault="00000000" w:rsidP="007942E7">
      <w:pPr>
        <w:pStyle w:val="Style1"/>
        <w:ind w:firstLineChars="200" w:firstLine="420"/>
        <w:rPr>
          <w:rFonts w:cs="Times New Roman"/>
        </w:rPr>
      </w:pPr>
      <w:r>
        <w:rPr>
          <w:rFonts w:ascii="宋体" w:hAnsi="宋体" w:cs="宋体" w:hint="eastAsia"/>
          <w:spacing w:val="0"/>
          <w:kern w:val="2"/>
          <w:sz w:val="21"/>
          <w:szCs w:val="21"/>
        </w:rPr>
        <w:t>付费购买，或由被抽样商家无偿提供。</w:t>
      </w:r>
    </w:p>
    <w:p w14:paraId="1F827C92" w14:textId="77777777" w:rsidR="005A1E7A" w:rsidRDefault="00000000">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14:paraId="6BF1A8FB" w14:textId="77777777" w:rsidR="005A1E7A" w:rsidRDefault="00000000">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14:paraId="30EC8B03" w14:textId="77777777" w:rsidR="005A1E7A" w:rsidRDefault="00000000">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14:paraId="7D9DC63B"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14:paraId="28CAC4F7" w14:textId="686915F7" w:rsidR="005A1E7A" w:rsidRDefault="00000000">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 xml:space="preserve">见表3     </w:t>
      </w:r>
    </w:p>
    <w:p w14:paraId="05F2F134" w14:textId="6914572D" w:rsidR="005A1E7A" w:rsidRDefault="00000000">
      <w:pPr>
        <w:jc w:val="center"/>
        <w:rPr>
          <w:rFonts w:ascii="宋体" w:cs="宋体"/>
          <w:color w:val="000000"/>
        </w:rPr>
      </w:pPr>
      <w:r>
        <w:rPr>
          <w:rFonts w:ascii="宋体" w:cs="宋体" w:hint="eastAsia"/>
          <w:color w:val="000000"/>
        </w:rPr>
        <w:br w:type="page"/>
      </w:r>
      <w:r>
        <w:rPr>
          <w:rFonts w:ascii="宋体" w:cs="宋体" w:hint="eastAsia"/>
          <w:color w:val="000000"/>
        </w:rPr>
        <w:lastRenderedPageBreak/>
        <w:t>表3小型断路器</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1662"/>
        <w:gridCol w:w="1899"/>
        <w:gridCol w:w="1754"/>
        <w:gridCol w:w="1187"/>
        <w:gridCol w:w="1646"/>
      </w:tblGrid>
      <w:tr w:rsidR="005A1E7A" w14:paraId="56198B96" w14:textId="77777777">
        <w:trPr>
          <w:cantSplit/>
          <w:trHeight w:val="614"/>
        </w:trPr>
        <w:tc>
          <w:tcPr>
            <w:tcW w:w="661" w:type="dxa"/>
            <w:noWrap/>
            <w:vAlign w:val="center"/>
          </w:tcPr>
          <w:p w14:paraId="541C1794" w14:textId="77777777" w:rsidR="005A1E7A" w:rsidRDefault="00000000">
            <w:pPr>
              <w:pStyle w:val="a5"/>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14:paraId="54C171BD" w14:textId="77777777" w:rsidR="005A1E7A" w:rsidRDefault="00000000">
            <w:pPr>
              <w:pStyle w:val="a5"/>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14:paraId="1C354BDC" w14:textId="77777777" w:rsidR="005A1E7A" w:rsidRDefault="00000000">
            <w:pPr>
              <w:adjustRightInd w:val="0"/>
              <w:snapToGrid w:val="0"/>
              <w:jc w:val="center"/>
              <w:rPr>
                <w:rFonts w:ascii="宋体"/>
                <w:color w:val="000000"/>
              </w:rPr>
            </w:pPr>
            <w:r>
              <w:rPr>
                <w:rFonts w:ascii="宋体" w:hAnsi="宋体" w:cs="宋体" w:hint="eastAsia"/>
                <w:color w:val="000000"/>
              </w:rPr>
              <w:t>依据标准</w:t>
            </w:r>
          </w:p>
          <w:p w14:paraId="43ABF57D" w14:textId="77777777" w:rsidR="005A1E7A" w:rsidRDefault="00000000">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14:paraId="36F58996" w14:textId="77777777" w:rsidR="005A1E7A" w:rsidRDefault="00000000">
            <w:pPr>
              <w:adjustRightInd w:val="0"/>
              <w:snapToGrid w:val="0"/>
              <w:jc w:val="center"/>
              <w:rPr>
                <w:rFonts w:ascii="宋体"/>
                <w:color w:val="000000"/>
              </w:rPr>
            </w:pPr>
            <w:r>
              <w:rPr>
                <w:rFonts w:ascii="宋体" w:hAnsi="宋体" w:cs="宋体" w:hint="eastAsia"/>
                <w:color w:val="000000"/>
              </w:rPr>
              <w:t>检验方法</w:t>
            </w:r>
          </w:p>
          <w:p w14:paraId="04AC1CC8" w14:textId="77777777" w:rsidR="005A1E7A" w:rsidRDefault="00000000">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14:paraId="59D8DD9A" w14:textId="77777777" w:rsidR="005A1E7A" w:rsidRDefault="00000000">
            <w:pPr>
              <w:pStyle w:val="a5"/>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14:paraId="6FBA3894" w14:textId="77777777" w:rsidR="005A1E7A" w:rsidRDefault="00000000">
            <w:pPr>
              <w:pStyle w:val="a5"/>
              <w:adjustRightInd w:val="0"/>
              <w:snapToGrid w:val="0"/>
              <w:jc w:val="center"/>
              <w:rPr>
                <w:rFonts w:hAnsi="宋体" w:cs="Times New Roman"/>
                <w:color w:val="000000"/>
              </w:rPr>
            </w:pPr>
            <w:r>
              <w:rPr>
                <w:rFonts w:hAnsi="宋体" w:hint="eastAsia"/>
                <w:color w:val="000000"/>
              </w:rPr>
              <w:t>备注</w:t>
            </w:r>
          </w:p>
        </w:tc>
      </w:tr>
      <w:tr w:rsidR="005A1E7A" w14:paraId="05E6B206" w14:textId="77777777">
        <w:trPr>
          <w:cantSplit/>
          <w:trHeight w:val="563"/>
          <w:tblHeader/>
        </w:trPr>
        <w:tc>
          <w:tcPr>
            <w:tcW w:w="661" w:type="dxa"/>
            <w:noWrap/>
            <w:vAlign w:val="center"/>
          </w:tcPr>
          <w:p w14:paraId="2D0CE338" w14:textId="77777777" w:rsidR="005A1E7A" w:rsidRDefault="00000000">
            <w:pPr>
              <w:snapToGrid w:val="0"/>
              <w:jc w:val="center"/>
              <w:rPr>
                <w:rFonts w:ascii="宋体"/>
                <w:color w:val="000000"/>
              </w:rPr>
            </w:pPr>
            <w:r>
              <w:rPr>
                <w:rFonts w:ascii="宋体" w:hAnsi="宋体" w:cs="宋体"/>
                <w:color w:val="000000"/>
              </w:rPr>
              <w:t>1</w:t>
            </w:r>
          </w:p>
        </w:tc>
        <w:tc>
          <w:tcPr>
            <w:tcW w:w="1662" w:type="dxa"/>
            <w:noWrap/>
            <w:vAlign w:val="center"/>
          </w:tcPr>
          <w:p w14:paraId="62759A22" w14:textId="77777777" w:rsidR="005A1E7A" w:rsidRDefault="00000000">
            <w:pPr>
              <w:snapToGrid w:val="0"/>
              <w:jc w:val="center"/>
              <w:rPr>
                <w:rFonts w:ascii="宋体" w:hAnsi="宋体" w:cs="宋体"/>
              </w:rPr>
            </w:pPr>
            <w:r>
              <w:rPr>
                <w:rFonts w:ascii="宋体" w:hAnsi="宋体" w:cs="宋体" w:hint="eastAsia"/>
                <w:kern w:val="0"/>
                <w:lang w:bidi="ar"/>
              </w:rPr>
              <w:t>电气间隙和爬电距离</w:t>
            </w:r>
          </w:p>
        </w:tc>
        <w:tc>
          <w:tcPr>
            <w:tcW w:w="1899" w:type="dxa"/>
            <w:noWrap/>
            <w:vAlign w:val="center"/>
          </w:tcPr>
          <w:p w14:paraId="54A6EC6F"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22C92F40" w14:textId="77777777" w:rsidR="005A1E7A" w:rsidRDefault="00000000">
            <w:pPr>
              <w:snapToGrid w:val="0"/>
              <w:jc w:val="center"/>
              <w:rPr>
                <w:rFonts w:ascii="宋体"/>
                <w:kern w:val="0"/>
              </w:rPr>
            </w:pPr>
            <w:r>
              <w:rPr>
                <w:rFonts w:ascii="宋体" w:hAnsi="宋体" w:cs="宋体" w:hint="eastAsia"/>
                <w:kern w:val="0"/>
              </w:rPr>
              <w:t xml:space="preserve"> 第8章</w:t>
            </w:r>
          </w:p>
        </w:tc>
        <w:tc>
          <w:tcPr>
            <w:tcW w:w="1754" w:type="dxa"/>
            <w:noWrap/>
            <w:vAlign w:val="center"/>
          </w:tcPr>
          <w:p w14:paraId="1B266452"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2AE36EDD" w14:textId="77777777" w:rsidR="005A1E7A" w:rsidRDefault="00000000">
            <w:pPr>
              <w:snapToGrid w:val="0"/>
              <w:jc w:val="center"/>
            </w:pPr>
            <w:r>
              <w:rPr>
                <w:rFonts w:ascii="宋体" w:hAnsi="宋体" w:cs="宋体" w:hint="eastAsia"/>
                <w:kern w:val="0"/>
              </w:rPr>
              <w:t xml:space="preserve"> 第9章</w:t>
            </w:r>
          </w:p>
        </w:tc>
        <w:tc>
          <w:tcPr>
            <w:tcW w:w="1187" w:type="dxa"/>
            <w:noWrap/>
            <w:vAlign w:val="center"/>
          </w:tcPr>
          <w:p w14:paraId="7220DC4A" w14:textId="77777777" w:rsidR="005A1E7A" w:rsidRDefault="00000000">
            <w:pPr>
              <w:adjustRightInd w:val="0"/>
              <w:snapToGrid w:val="0"/>
              <w:jc w:val="center"/>
              <w:rPr>
                <w:rFonts w:ascii="宋体" w:cs="宋体"/>
              </w:rPr>
            </w:pPr>
            <w:r>
              <w:rPr>
                <w:rFonts w:ascii="宋体" w:cs="宋体"/>
              </w:rPr>
              <w:t>A</w:t>
            </w:r>
          </w:p>
        </w:tc>
        <w:tc>
          <w:tcPr>
            <w:tcW w:w="1646" w:type="dxa"/>
            <w:noWrap/>
            <w:vAlign w:val="center"/>
          </w:tcPr>
          <w:p w14:paraId="71AFF213" w14:textId="043CD64B" w:rsidR="005A1E7A" w:rsidRDefault="005A1E7A">
            <w:pPr>
              <w:widowControl/>
              <w:adjustRightInd w:val="0"/>
              <w:snapToGrid w:val="0"/>
              <w:jc w:val="center"/>
              <w:rPr>
                <w:rFonts w:ascii="宋体"/>
              </w:rPr>
            </w:pPr>
          </w:p>
        </w:tc>
      </w:tr>
      <w:tr w:rsidR="005A1E7A" w14:paraId="6BD0EA92" w14:textId="77777777">
        <w:trPr>
          <w:cantSplit/>
          <w:trHeight w:val="267"/>
        </w:trPr>
        <w:tc>
          <w:tcPr>
            <w:tcW w:w="661" w:type="dxa"/>
            <w:noWrap/>
            <w:vAlign w:val="center"/>
          </w:tcPr>
          <w:p w14:paraId="7E48520A" w14:textId="77777777" w:rsidR="005A1E7A" w:rsidRDefault="00000000">
            <w:pPr>
              <w:snapToGrid w:val="0"/>
              <w:jc w:val="center"/>
              <w:rPr>
                <w:rFonts w:ascii="宋体"/>
                <w:color w:val="000000"/>
              </w:rPr>
            </w:pPr>
            <w:r>
              <w:rPr>
                <w:rFonts w:ascii="宋体" w:hAnsi="宋体" w:cs="宋体"/>
                <w:color w:val="000000"/>
              </w:rPr>
              <w:t>2</w:t>
            </w:r>
          </w:p>
        </w:tc>
        <w:tc>
          <w:tcPr>
            <w:tcW w:w="1662" w:type="dxa"/>
            <w:noWrap/>
            <w:vAlign w:val="center"/>
          </w:tcPr>
          <w:p w14:paraId="37803CE0" w14:textId="77777777" w:rsidR="005A1E7A" w:rsidRDefault="00000000">
            <w:pPr>
              <w:snapToGrid w:val="0"/>
              <w:jc w:val="center"/>
              <w:rPr>
                <w:rFonts w:ascii="宋体" w:hAnsi="宋体" w:cs="宋体"/>
              </w:rPr>
            </w:pPr>
            <w:r>
              <w:rPr>
                <w:rFonts w:ascii="宋体" w:hAnsi="宋体" w:cs="宋体" w:hint="eastAsia"/>
                <w:kern w:val="0"/>
                <w:lang w:bidi="ar"/>
              </w:rPr>
              <w:t>螺钉、载流部件和连接</w:t>
            </w:r>
          </w:p>
        </w:tc>
        <w:tc>
          <w:tcPr>
            <w:tcW w:w="1899" w:type="dxa"/>
            <w:noWrap/>
            <w:vAlign w:val="center"/>
          </w:tcPr>
          <w:p w14:paraId="4DAC1EF0"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5F2BB48D" w14:textId="77777777" w:rsidR="005A1E7A" w:rsidRDefault="00000000">
            <w:pPr>
              <w:snapToGrid w:val="0"/>
              <w:jc w:val="center"/>
              <w:rPr>
                <w:rFonts w:ascii="宋体"/>
                <w:kern w:val="0"/>
              </w:rPr>
            </w:pPr>
            <w:r>
              <w:rPr>
                <w:rFonts w:ascii="宋体" w:hAnsi="宋体" w:cs="宋体" w:hint="eastAsia"/>
                <w:kern w:val="0"/>
              </w:rPr>
              <w:t xml:space="preserve"> 第8章</w:t>
            </w:r>
          </w:p>
        </w:tc>
        <w:tc>
          <w:tcPr>
            <w:tcW w:w="1754" w:type="dxa"/>
            <w:noWrap/>
            <w:vAlign w:val="center"/>
          </w:tcPr>
          <w:p w14:paraId="2ABA7D7C"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4F6CC5FA" w14:textId="77777777" w:rsidR="005A1E7A" w:rsidRDefault="00000000">
            <w:pPr>
              <w:snapToGrid w:val="0"/>
              <w:jc w:val="center"/>
            </w:pPr>
            <w:r>
              <w:rPr>
                <w:rFonts w:ascii="宋体" w:hAnsi="宋体" w:cs="宋体" w:hint="eastAsia"/>
                <w:kern w:val="0"/>
              </w:rPr>
              <w:t xml:space="preserve"> 第9章</w:t>
            </w:r>
          </w:p>
        </w:tc>
        <w:tc>
          <w:tcPr>
            <w:tcW w:w="1187" w:type="dxa"/>
            <w:noWrap/>
            <w:vAlign w:val="center"/>
          </w:tcPr>
          <w:p w14:paraId="1AF3F00C" w14:textId="77777777" w:rsidR="005A1E7A" w:rsidRDefault="00000000">
            <w:pPr>
              <w:adjustRightInd w:val="0"/>
              <w:snapToGrid w:val="0"/>
              <w:jc w:val="center"/>
              <w:rPr>
                <w:rFonts w:ascii="宋体" w:cs="宋体"/>
              </w:rPr>
            </w:pPr>
            <w:r>
              <w:rPr>
                <w:rFonts w:ascii="宋体" w:cs="宋体"/>
              </w:rPr>
              <w:t>A</w:t>
            </w:r>
          </w:p>
        </w:tc>
        <w:tc>
          <w:tcPr>
            <w:tcW w:w="1646" w:type="dxa"/>
            <w:noWrap/>
            <w:vAlign w:val="center"/>
          </w:tcPr>
          <w:p w14:paraId="1B4CC93D" w14:textId="77777777" w:rsidR="005A1E7A" w:rsidRDefault="005A1E7A">
            <w:pPr>
              <w:adjustRightInd w:val="0"/>
              <w:snapToGrid w:val="0"/>
              <w:jc w:val="center"/>
              <w:rPr>
                <w:rFonts w:ascii="宋体"/>
                <w:b/>
                <w:bCs/>
              </w:rPr>
            </w:pPr>
          </w:p>
        </w:tc>
      </w:tr>
      <w:tr w:rsidR="005A1E7A" w14:paraId="5E4F0FE1" w14:textId="77777777">
        <w:trPr>
          <w:cantSplit/>
          <w:trHeight w:val="267"/>
        </w:trPr>
        <w:tc>
          <w:tcPr>
            <w:tcW w:w="661" w:type="dxa"/>
            <w:noWrap/>
            <w:vAlign w:val="center"/>
          </w:tcPr>
          <w:p w14:paraId="48C3D2D5" w14:textId="77777777" w:rsidR="005A1E7A" w:rsidRDefault="00000000">
            <w:pPr>
              <w:snapToGrid w:val="0"/>
              <w:jc w:val="center"/>
              <w:rPr>
                <w:rFonts w:ascii="宋体"/>
                <w:color w:val="000000"/>
              </w:rPr>
            </w:pPr>
            <w:r>
              <w:rPr>
                <w:rFonts w:ascii="宋体" w:hAnsi="宋体" w:cs="宋体"/>
                <w:color w:val="000000"/>
              </w:rPr>
              <w:t>3</w:t>
            </w:r>
          </w:p>
        </w:tc>
        <w:tc>
          <w:tcPr>
            <w:tcW w:w="1662" w:type="dxa"/>
            <w:noWrap/>
            <w:vAlign w:val="center"/>
          </w:tcPr>
          <w:p w14:paraId="1B7C0F85" w14:textId="77777777" w:rsidR="005A1E7A" w:rsidRDefault="00000000">
            <w:pPr>
              <w:snapToGrid w:val="0"/>
              <w:jc w:val="center"/>
              <w:rPr>
                <w:rFonts w:ascii="宋体" w:hAnsi="宋体" w:cs="宋体"/>
              </w:rPr>
            </w:pPr>
            <w:r>
              <w:rPr>
                <w:rFonts w:ascii="宋体" w:hAnsi="宋体" w:cs="宋体" w:hint="eastAsia"/>
                <w:kern w:val="0"/>
                <w:lang w:bidi="ar"/>
              </w:rPr>
              <w:t>连接外部导线的接线端子</w:t>
            </w:r>
          </w:p>
        </w:tc>
        <w:tc>
          <w:tcPr>
            <w:tcW w:w="1899" w:type="dxa"/>
            <w:noWrap/>
            <w:vAlign w:val="center"/>
          </w:tcPr>
          <w:p w14:paraId="016C2881"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2D5A7F68" w14:textId="77777777" w:rsidR="005A1E7A" w:rsidRDefault="00000000">
            <w:pPr>
              <w:snapToGrid w:val="0"/>
              <w:jc w:val="center"/>
              <w:rPr>
                <w:rFonts w:ascii="宋体"/>
                <w:kern w:val="0"/>
              </w:rPr>
            </w:pPr>
            <w:r>
              <w:rPr>
                <w:rFonts w:ascii="宋体" w:hAnsi="宋体" w:cs="宋体" w:hint="eastAsia"/>
                <w:kern w:val="0"/>
              </w:rPr>
              <w:t xml:space="preserve"> 第8章</w:t>
            </w:r>
          </w:p>
        </w:tc>
        <w:tc>
          <w:tcPr>
            <w:tcW w:w="1754" w:type="dxa"/>
            <w:noWrap/>
            <w:vAlign w:val="center"/>
          </w:tcPr>
          <w:p w14:paraId="03D68883"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583FAC65" w14:textId="77777777" w:rsidR="005A1E7A" w:rsidRDefault="00000000">
            <w:pPr>
              <w:snapToGrid w:val="0"/>
              <w:jc w:val="center"/>
            </w:pPr>
            <w:r>
              <w:rPr>
                <w:rFonts w:ascii="宋体" w:hAnsi="宋体" w:cs="宋体" w:hint="eastAsia"/>
                <w:kern w:val="0"/>
              </w:rPr>
              <w:t xml:space="preserve"> 第9章</w:t>
            </w:r>
          </w:p>
        </w:tc>
        <w:tc>
          <w:tcPr>
            <w:tcW w:w="1187" w:type="dxa"/>
            <w:noWrap/>
            <w:vAlign w:val="center"/>
          </w:tcPr>
          <w:p w14:paraId="1DC573A0" w14:textId="77777777" w:rsidR="005A1E7A" w:rsidRDefault="00000000">
            <w:pPr>
              <w:adjustRightInd w:val="0"/>
              <w:snapToGrid w:val="0"/>
              <w:jc w:val="center"/>
              <w:rPr>
                <w:rFonts w:ascii="宋体" w:cs="宋体"/>
              </w:rPr>
            </w:pPr>
            <w:r>
              <w:rPr>
                <w:rFonts w:ascii="宋体" w:cs="宋体"/>
              </w:rPr>
              <w:t>A</w:t>
            </w:r>
          </w:p>
        </w:tc>
        <w:tc>
          <w:tcPr>
            <w:tcW w:w="1646" w:type="dxa"/>
            <w:noWrap/>
            <w:vAlign w:val="center"/>
          </w:tcPr>
          <w:p w14:paraId="3AF18383" w14:textId="77777777" w:rsidR="005A1E7A" w:rsidRDefault="005A1E7A">
            <w:pPr>
              <w:adjustRightInd w:val="0"/>
              <w:snapToGrid w:val="0"/>
              <w:jc w:val="center"/>
              <w:rPr>
                <w:rFonts w:ascii="宋体" w:cs="宋体"/>
              </w:rPr>
            </w:pPr>
          </w:p>
        </w:tc>
      </w:tr>
      <w:tr w:rsidR="005A1E7A" w14:paraId="7896C280" w14:textId="77777777">
        <w:trPr>
          <w:cantSplit/>
          <w:trHeight w:val="267"/>
        </w:trPr>
        <w:tc>
          <w:tcPr>
            <w:tcW w:w="661" w:type="dxa"/>
            <w:noWrap/>
            <w:vAlign w:val="center"/>
          </w:tcPr>
          <w:p w14:paraId="1A211C08" w14:textId="77777777" w:rsidR="005A1E7A" w:rsidRDefault="00000000">
            <w:pPr>
              <w:snapToGrid w:val="0"/>
              <w:jc w:val="center"/>
              <w:rPr>
                <w:rFonts w:ascii="宋体"/>
                <w:color w:val="000000"/>
              </w:rPr>
            </w:pPr>
            <w:r>
              <w:rPr>
                <w:rFonts w:ascii="宋体" w:hAnsi="宋体" w:cs="宋体"/>
                <w:color w:val="000000"/>
              </w:rPr>
              <w:t>4</w:t>
            </w:r>
          </w:p>
        </w:tc>
        <w:tc>
          <w:tcPr>
            <w:tcW w:w="1662" w:type="dxa"/>
            <w:noWrap/>
            <w:vAlign w:val="center"/>
          </w:tcPr>
          <w:p w14:paraId="033D2AF6" w14:textId="77777777" w:rsidR="005A1E7A" w:rsidRDefault="00000000">
            <w:pPr>
              <w:snapToGrid w:val="0"/>
              <w:jc w:val="center"/>
              <w:rPr>
                <w:rFonts w:ascii="宋体" w:hAnsi="宋体" w:cs="宋体"/>
              </w:rPr>
            </w:pPr>
            <w:r>
              <w:rPr>
                <w:rFonts w:ascii="宋体" w:hAnsi="宋体" w:cs="宋体" w:hint="eastAsia"/>
                <w:kern w:val="0"/>
                <w:lang w:bidi="ar"/>
              </w:rPr>
              <w:t>电击保护</w:t>
            </w:r>
          </w:p>
        </w:tc>
        <w:tc>
          <w:tcPr>
            <w:tcW w:w="1899" w:type="dxa"/>
            <w:noWrap/>
            <w:vAlign w:val="center"/>
          </w:tcPr>
          <w:p w14:paraId="5CA5E0DA"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62B001F5" w14:textId="77777777" w:rsidR="005A1E7A" w:rsidRDefault="00000000">
            <w:pPr>
              <w:snapToGrid w:val="0"/>
              <w:jc w:val="center"/>
              <w:rPr>
                <w:rFonts w:ascii="宋体"/>
                <w:kern w:val="0"/>
              </w:rPr>
            </w:pPr>
            <w:r>
              <w:rPr>
                <w:rFonts w:ascii="宋体" w:hAnsi="宋体" w:cs="宋体" w:hint="eastAsia"/>
                <w:kern w:val="0"/>
              </w:rPr>
              <w:t xml:space="preserve"> 第8章</w:t>
            </w:r>
          </w:p>
        </w:tc>
        <w:tc>
          <w:tcPr>
            <w:tcW w:w="1754" w:type="dxa"/>
            <w:noWrap/>
            <w:vAlign w:val="center"/>
          </w:tcPr>
          <w:p w14:paraId="15480107"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065C2809" w14:textId="77777777" w:rsidR="005A1E7A" w:rsidRDefault="00000000">
            <w:pPr>
              <w:snapToGrid w:val="0"/>
              <w:jc w:val="center"/>
            </w:pPr>
            <w:r>
              <w:rPr>
                <w:rFonts w:ascii="宋体" w:hAnsi="宋体" w:cs="宋体" w:hint="eastAsia"/>
                <w:kern w:val="0"/>
              </w:rPr>
              <w:t xml:space="preserve"> 第9章</w:t>
            </w:r>
          </w:p>
        </w:tc>
        <w:tc>
          <w:tcPr>
            <w:tcW w:w="1187" w:type="dxa"/>
            <w:noWrap/>
            <w:vAlign w:val="center"/>
          </w:tcPr>
          <w:p w14:paraId="1878A77B" w14:textId="77777777" w:rsidR="005A1E7A" w:rsidRDefault="00000000">
            <w:pPr>
              <w:adjustRightInd w:val="0"/>
              <w:snapToGrid w:val="0"/>
              <w:jc w:val="center"/>
              <w:rPr>
                <w:rFonts w:ascii="宋体"/>
              </w:rPr>
            </w:pPr>
            <w:r>
              <w:rPr>
                <w:rFonts w:ascii="宋体" w:cs="宋体"/>
              </w:rPr>
              <w:t>A</w:t>
            </w:r>
          </w:p>
        </w:tc>
        <w:tc>
          <w:tcPr>
            <w:tcW w:w="1646" w:type="dxa"/>
            <w:noWrap/>
            <w:vAlign w:val="center"/>
          </w:tcPr>
          <w:p w14:paraId="67BDD4BA" w14:textId="77777777" w:rsidR="005A1E7A" w:rsidRDefault="005A1E7A">
            <w:pPr>
              <w:adjustRightInd w:val="0"/>
              <w:snapToGrid w:val="0"/>
              <w:jc w:val="center"/>
              <w:rPr>
                <w:rFonts w:ascii="宋体"/>
              </w:rPr>
            </w:pPr>
          </w:p>
        </w:tc>
      </w:tr>
      <w:tr w:rsidR="005A1E7A" w14:paraId="50C058EF" w14:textId="77777777">
        <w:trPr>
          <w:cantSplit/>
          <w:trHeight w:val="267"/>
        </w:trPr>
        <w:tc>
          <w:tcPr>
            <w:tcW w:w="661" w:type="dxa"/>
            <w:noWrap/>
            <w:vAlign w:val="center"/>
          </w:tcPr>
          <w:p w14:paraId="4AB0AE06" w14:textId="77777777" w:rsidR="005A1E7A" w:rsidRDefault="00000000">
            <w:pPr>
              <w:snapToGrid w:val="0"/>
              <w:jc w:val="center"/>
              <w:rPr>
                <w:rFonts w:ascii="宋体" w:hAnsi="宋体" w:cs="宋体"/>
                <w:color w:val="000000"/>
              </w:rPr>
            </w:pPr>
            <w:r>
              <w:rPr>
                <w:rFonts w:ascii="宋体" w:hAnsi="宋体" w:cs="宋体" w:hint="eastAsia"/>
                <w:color w:val="000000"/>
              </w:rPr>
              <w:t>5</w:t>
            </w:r>
          </w:p>
        </w:tc>
        <w:tc>
          <w:tcPr>
            <w:tcW w:w="1662" w:type="dxa"/>
            <w:noWrap/>
            <w:vAlign w:val="center"/>
          </w:tcPr>
          <w:p w14:paraId="7710EA07" w14:textId="77777777" w:rsidR="005A1E7A" w:rsidRDefault="00000000">
            <w:pPr>
              <w:snapToGrid w:val="0"/>
              <w:jc w:val="center"/>
              <w:rPr>
                <w:rFonts w:ascii="宋体" w:hAnsi="宋体" w:cs="宋体"/>
                <w:kern w:val="0"/>
                <w:lang w:bidi="ar"/>
              </w:rPr>
            </w:pPr>
            <w:r>
              <w:rPr>
                <w:rFonts w:ascii="宋体" w:hAnsi="宋体" w:cs="宋体" w:hint="eastAsia"/>
                <w:kern w:val="0"/>
                <w:lang w:bidi="ar"/>
              </w:rPr>
              <w:t>介电性能</w:t>
            </w:r>
          </w:p>
        </w:tc>
        <w:tc>
          <w:tcPr>
            <w:tcW w:w="1899" w:type="dxa"/>
            <w:noWrap/>
            <w:vAlign w:val="center"/>
          </w:tcPr>
          <w:p w14:paraId="5EEF042E"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12803972" w14:textId="77777777" w:rsidR="005A1E7A" w:rsidRDefault="00000000">
            <w:pPr>
              <w:snapToGrid w:val="0"/>
              <w:jc w:val="center"/>
              <w:rPr>
                <w:rFonts w:ascii="宋体" w:hAnsi="宋体" w:cs="宋体"/>
                <w:kern w:val="0"/>
              </w:rPr>
            </w:pPr>
            <w:r>
              <w:rPr>
                <w:rFonts w:ascii="宋体" w:hAnsi="宋体" w:cs="宋体" w:hint="eastAsia"/>
                <w:kern w:val="0"/>
              </w:rPr>
              <w:t xml:space="preserve"> 第8章</w:t>
            </w:r>
          </w:p>
        </w:tc>
        <w:tc>
          <w:tcPr>
            <w:tcW w:w="1754" w:type="dxa"/>
            <w:noWrap/>
            <w:vAlign w:val="center"/>
          </w:tcPr>
          <w:p w14:paraId="5C2890FF" w14:textId="77777777" w:rsidR="005A1E7A" w:rsidRDefault="00000000">
            <w:pPr>
              <w:snapToGrid w:val="0"/>
              <w:jc w:val="center"/>
              <w:rPr>
                <w:rFonts w:ascii="宋体" w:hAnsi="宋体" w:cs="宋体"/>
                <w:kern w:val="0"/>
              </w:rPr>
            </w:pPr>
            <w:r>
              <w:rPr>
                <w:rFonts w:ascii="宋体" w:hAnsi="宋体" w:cs="宋体" w:hint="eastAsia"/>
                <w:kern w:val="0"/>
              </w:rPr>
              <w:t>GB/T 10963.1-2020</w:t>
            </w:r>
          </w:p>
          <w:p w14:paraId="1B4F6486" w14:textId="77777777" w:rsidR="005A1E7A" w:rsidRDefault="00000000">
            <w:pPr>
              <w:snapToGrid w:val="0"/>
              <w:jc w:val="center"/>
              <w:rPr>
                <w:kern w:val="0"/>
              </w:rPr>
            </w:pPr>
            <w:r>
              <w:rPr>
                <w:rFonts w:ascii="宋体" w:hAnsi="宋体" w:cs="宋体" w:hint="eastAsia"/>
                <w:kern w:val="0"/>
              </w:rPr>
              <w:t xml:space="preserve"> 第9章</w:t>
            </w:r>
          </w:p>
        </w:tc>
        <w:tc>
          <w:tcPr>
            <w:tcW w:w="1187" w:type="dxa"/>
            <w:noWrap/>
            <w:vAlign w:val="center"/>
          </w:tcPr>
          <w:p w14:paraId="4FD03302" w14:textId="77777777" w:rsidR="005A1E7A" w:rsidRDefault="00000000">
            <w:pPr>
              <w:adjustRightInd w:val="0"/>
              <w:snapToGrid w:val="0"/>
              <w:jc w:val="center"/>
              <w:rPr>
                <w:rFonts w:ascii="宋体" w:cs="宋体"/>
              </w:rPr>
            </w:pPr>
            <w:r>
              <w:rPr>
                <w:rFonts w:ascii="宋体" w:cs="宋体" w:hint="eastAsia"/>
              </w:rPr>
              <w:t>A</w:t>
            </w:r>
          </w:p>
        </w:tc>
        <w:tc>
          <w:tcPr>
            <w:tcW w:w="1646" w:type="dxa"/>
            <w:noWrap/>
            <w:vAlign w:val="center"/>
          </w:tcPr>
          <w:p w14:paraId="0141B4C3" w14:textId="77777777" w:rsidR="005A1E7A" w:rsidRDefault="005A1E7A">
            <w:pPr>
              <w:adjustRightInd w:val="0"/>
              <w:snapToGrid w:val="0"/>
              <w:jc w:val="center"/>
              <w:rPr>
                <w:rFonts w:ascii="宋体"/>
              </w:rPr>
            </w:pPr>
          </w:p>
        </w:tc>
      </w:tr>
      <w:tr w:rsidR="005A1E7A" w14:paraId="4330065D" w14:textId="77777777">
        <w:trPr>
          <w:cantSplit/>
          <w:trHeight w:val="628"/>
        </w:trPr>
        <w:tc>
          <w:tcPr>
            <w:tcW w:w="8809" w:type="dxa"/>
            <w:gridSpan w:val="6"/>
            <w:noWrap/>
            <w:vAlign w:val="center"/>
          </w:tcPr>
          <w:p w14:paraId="7E209639" w14:textId="77777777" w:rsidR="005A1E7A" w:rsidRDefault="00000000">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int="eastAsia"/>
                <w:color w:val="000000"/>
              </w:rPr>
              <w:t xml:space="preserve">    </w:t>
            </w:r>
            <w:r>
              <w:rPr>
                <w:rFonts w:ascii="宋体" w:hAnsi="宋体" w:cs="宋体"/>
                <w:color w:val="000000"/>
              </w:rPr>
              <w:t>B</w:t>
            </w:r>
            <w:r>
              <w:rPr>
                <w:rFonts w:ascii="宋体" w:hAnsi="宋体" w:cs="宋体" w:hint="eastAsia"/>
                <w:color w:val="000000"/>
              </w:rPr>
              <w:t>为重要质量项目</w:t>
            </w:r>
          </w:p>
        </w:tc>
      </w:tr>
    </w:tbl>
    <w:p w14:paraId="2470E8CA" w14:textId="77777777" w:rsidR="005A1E7A" w:rsidRDefault="005A1E7A">
      <w:pPr>
        <w:snapToGrid w:val="0"/>
        <w:spacing w:line="360" w:lineRule="auto"/>
        <w:ind w:firstLineChars="199" w:firstLine="358"/>
        <w:rPr>
          <w:rFonts w:ascii="宋体" w:hAnsi="宋体" w:cs="宋体"/>
          <w:sz w:val="18"/>
          <w:szCs w:val="18"/>
        </w:rPr>
      </w:pPr>
    </w:p>
    <w:p w14:paraId="2D8CCBE5" w14:textId="39E588D3" w:rsidR="005A1E7A" w:rsidRDefault="007942E7" w:rsidP="007942E7">
      <w:pPr>
        <w:jc w:val="center"/>
        <w:rPr>
          <w:rFonts w:ascii="宋体" w:hAnsi="宋体" w:cs="宋体"/>
          <w:sz w:val="18"/>
          <w:szCs w:val="18"/>
        </w:rPr>
      </w:pPr>
      <w:r>
        <w:rPr>
          <w:rFonts w:ascii="宋体" w:hAnsi="宋体" w:cs="宋体"/>
          <w:sz w:val="18"/>
          <w:szCs w:val="18"/>
        </w:rPr>
        <w:t xml:space="preserve"> </w:t>
      </w:r>
    </w:p>
    <w:p w14:paraId="0D76DB46" w14:textId="77777777" w:rsidR="005A1E7A" w:rsidRDefault="00000000">
      <w:pPr>
        <w:snapToGrid w:val="0"/>
        <w:spacing w:line="360" w:lineRule="auto"/>
        <w:ind w:firstLineChars="199" w:firstLine="358"/>
        <w:rPr>
          <w:rFonts w:ascii="宋体"/>
          <w:sz w:val="18"/>
          <w:szCs w:val="18"/>
        </w:rPr>
      </w:pPr>
      <w:r>
        <w:rPr>
          <w:rFonts w:ascii="宋体" w:hAnsi="宋体" w:cs="宋体" w:hint="eastAsia"/>
          <w:sz w:val="18"/>
          <w:szCs w:val="18"/>
        </w:rPr>
        <w:t>注：</w:t>
      </w:r>
    </w:p>
    <w:p w14:paraId="23C6C00F" w14:textId="77777777" w:rsidR="005A1E7A" w:rsidRDefault="00000000">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14:paraId="1AC2B8B2" w14:textId="77777777" w:rsidR="005A1E7A" w:rsidRDefault="00000000">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14:paraId="3B3455D0"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14:paraId="61CCDB89" w14:textId="77777777" w:rsidR="005A1E7A" w:rsidRDefault="00000000">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14:paraId="0B0F01D8" w14:textId="77777777" w:rsidR="005A1E7A" w:rsidRDefault="00000000">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14:paraId="59C68499" w14:textId="77777777" w:rsidR="005A1E7A" w:rsidRDefault="00000000">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14:paraId="2FD9C636" w14:textId="77777777" w:rsidR="005A1E7A" w:rsidRDefault="00000000">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14:paraId="5095DD48" w14:textId="77777777" w:rsidR="005A1E7A" w:rsidRDefault="00000000">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14:paraId="205700EE" w14:textId="77777777" w:rsidR="005A1E7A" w:rsidRDefault="00000000">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14:paraId="44CB61E8" w14:textId="77777777" w:rsidR="005A1E7A" w:rsidRDefault="00000000">
      <w:pPr>
        <w:spacing w:beforeLines="50" w:before="156" w:afterLines="50" w:after="156"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14:paraId="4977EB01" w14:textId="77777777" w:rsidR="005A1E7A" w:rsidRDefault="00000000">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w:t>
      </w:r>
      <w:r>
        <w:rPr>
          <w:rFonts w:ascii="宋体" w:hAnsi="宋体" w:cs="宋体" w:hint="eastAsia"/>
          <w:color w:val="000000"/>
        </w:rPr>
        <w:lastRenderedPageBreak/>
        <w:t>被抽查产品不合格。当产品存在</w:t>
      </w:r>
      <w:r>
        <w:rPr>
          <w:rFonts w:ascii="宋体" w:hAnsi="宋体" w:cs="宋体"/>
          <w:color w:val="000000"/>
        </w:rPr>
        <w:t>A</w:t>
      </w:r>
      <w:r>
        <w:rPr>
          <w:rFonts w:ascii="宋体" w:hAnsi="宋体" w:cs="宋体" w:hint="eastAsia"/>
          <w:color w:val="000000"/>
        </w:rPr>
        <w:t>类项目不合格时，属于严重不合格。</w:t>
      </w:r>
    </w:p>
    <w:p w14:paraId="187F6A85" w14:textId="77777777" w:rsidR="005A1E7A" w:rsidRDefault="00000000">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14:paraId="6B262C08" w14:textId="59D22C42" w:rsidR="005A1E7A"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7942E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断路器</w:t>
      </w:r>
      <w:r>
        <w:rPr>
          <w:rFonts w:ascii="宋体" w:hAnsi="宋体" w:cs="宋体" w:hint="eastAsia"/>
        </w:rPr>
        <w:t>》（或方案）</w:t>
      </w:r>
      <w:r>
        <w:rPr>
          <w:rFonts w:ascii="宋体" w:hAnsi="宋体" w:cs="宋体" w:hint="eastAsia"/>
          <w:color w:val="000000"/>
        </w:rPr>
        <w:t>，判定为合格；</w:t>
      </w:r>
    </w:p>
    <w:p w14:paraId="32742631" w14:textId="561A42D0" w:rsidR="005A1E7A"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7942E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断路器</w:t>
      </w:r>
      <w:r>
        <w:rPr>
          <w:rFonts w:ascii="宋体" w:hAnsi="宋体" w:cs="宋体" w:hint="eastAsia"/>
        </w:rPr>
        <w:t>》（或方案）</w:t>
      </w:r>
      <w:r>
        <w:rPr>
          <w:rFonts w:ascii="宋体" w:hAnsi="宋体" w:cs="宋体" w:hint="eastAsia"/>
          <w:color w:val="000000"/>
        </w:rPr>
        <w:t>，判定为不合格；</w:t>
      </w:r>
    </w:p>
    <w:p w14:paraId="2CEA063C" w14:textId="40ED4489" w:rsidR="005A1E7A" w:rsidRDefault="00000000">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7942E7">
        <w:rPr>
          <w:rFonts w:ascii="宋体" w:hAnsi="宋体" w:cs="宋体" w:hint="eastAsia"/>
        </w:rPr>
        <w:t>2024</w:t>
      </w:r>
      <w:r>
        <w:rPr>
          <w:rFonts w:ascii="宋体" w:hAnsi="宋体" w:cs="宋体" w:hint="eastAsia"/>
        </w:rPr>
        <w:t>年莆田市流通领域产品质量监督抽查实施细则</w:t>
      </w:r>
      <w:r>
        <w:rPr>
          <w:rFonts w:ascii="宋体" w:hAnsi="宋体" w:cs="宋体" w:hint="eastAsia"/>
          <w:color w:val="000000"/>
        </w:rPr>
        <w:t>断路器</w:t>
      </w:r>
      <w:r>
        <w:rPr>
          <w:rFonts w:ascii="宋体" w:hAnsi="宋体" w:cs="宋体" w:hint="eastAsia"/>
        </w:rPr>
        <w:t>》（或方案）</w:t>
      </w:r>
      <w:r>
        <w:rPr>
          <w:rFonts w:ascii="宋体" w:hAnsi="宋体" w:cs="宋体" w:hint="eastAsia"/>
          <w:color w:val="000000"/>
        </w:rPr>
        <w:t>，判定为不合格，属于严重不合格。</w:t>
      </w:r>
    </w:p>
    <w:p w14:paraId="28FDFCDF" w14:textId="77777777" w:rsidR="005A1E7A" w:rsidRDefault="00000000">
      <w:pPr>
        <w:spacing w:beforeLines="50" w:before="156" w:afterLines="50" w:after="156"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14:paraId="32DABF05" w14:textId="77777777" w:rsidR="005A1E7A" w:rsidRDefault="00000000">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14:paraId="0CDEEBA6" w14:textId="77777777" w:rsidR="005A1E7A" w:rsidRDefault="00000000">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14:paraId="5F03080F" w14:textId="77777777" w:rsidR="005A1E7A" w:rsidRDefault="00000000">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12590F9A" w14:textId="77777777" w:rsidR="005A1E7A" w:rsidRDefault="00000000">
      <w:pPr>
        <w:pStyle w:val="a5"/>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14:paraId="7DB84CDA" w14:textId="77777777" w:rsidR="005A1E7A" w:rsidRDefault="00000000">
      <w:pPr>
        <w:pStyle w:val="a5"/>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14:paraId="22693318" w14:textId="77777777" w:rsidR="005A1E7A" w:rsidRDefault="00000000">
      <w:pPr>
        <w:snapToGrid w:val="0"/>
        <w:spacing w:line="440" w:lineRule="exact"/>
        <w:ind w:firstLineChars="200" w:firstLine="420"/>
      </w:pPr>
      <w:r>
        <w:rPr>
          <w:rFonts w:ascii="宋体" w:hAnsi="宋体" w:cs="宋体" w:hint="eastAsia"/>
          <w:color w:val="000000"/>
        </w:rPr>
        <w:t>（2）法律、法规规定不得复检的其他情况。</w:t>
      </w:r>
    </w:p>
    <w:sectPr w:rsidR="005A1E7A">
      <w:pgSz w:w="11907" w:h="16840"/>
      <w:pgMar w:top="1440" w:right="1083" w:bottom="1440" w:left="108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373FF" w14:textId="77777777" w:rsidR="00A4561B" w:rsidRDefault="00A4561B" w:rsidP="007942E7">
      <w:r>
        <w:separator/>
      </w:r>
    </w:p>
  </w:endnote>
  <w:endnote w:type="continuationSeparator" w:id="0">
    <w:p w14:paraId="7D89A420" w14:textId="77777777" w:rsidR="00A4561B" w:rsidRDefault="00A4561B" w:rsidP="0079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default"/>
    <w:sig w:usb0="00000287" w:usb1="00000000" w:usb2="00000000" w:usb3="00000000" w:csb0="0000009F" w:csb1="DFD70000"/>
  </w:font>
  <w:font w:name="Courier New">
    <w:panose1 w:val="02070309020205020404"/>
    <w:charset w:val="01"/>
    <w:family w:val="modern"/>
    <w:pitch w:val="default"/>
    <w:sig w:usb0="E0002AFF" w:usb1="C0007843" w:usb2="00000009" w:usb3="00000000" w:csb0="400001FF" w:csb1="FFFF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4D6FD" w14:textId="77777777" w:rsidR="00A4561B" w:rsidRDefault="00A4561B" w:rsidP="007942E7">
      <w:r>
        <w:separator/>
      </w:r>
    </w:p>
  </w:footnote>
  <w:footnote w:type="continuationSeparator" w:id="0">
    <w:p w14:paraId="29AAE649" w14:textId="77777777" w:rsidR="00A4561B" w:rsidRDefault="00A4561B" w:rsidP="00794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DZjMmQ5ZjMyYjc4OTYxYmM0NjA4ZThjN2ZkN2ZmNzMifQ=="/>
  </w:docVars>
  <w:rsids>
    <w:rsidRoot w:val="65BC200F"/>
    <w:rsid w:val="00091E12"/>
    <w:rsid w:val="00100BAC"/>
    <w:rsid w:val="00107002"/>
    <w:rsid w:val="001639C4"/>
    <w:rsid w:val="00176834"/>
    <w:rsid w:val="002A1E8D"/>
    <w:rsid w:val="00311764"/>
    <w:rsid w:val="00344D4A"/>
    <w:rsid w:val="00380E77"/>
    <w:rsid w:val="004C058C"/>
    <w:rsid w:val="004F1392"/>
    <w:rsid w:val="00502B34"/>
    <w:rsid w:val="005A1E7A"/>
    <w:rsid w:val="005D7B73"/>
    <w:rsid w:val="007942E7"/>
    <w:rsid w:val="00827141"/>
    <w:rsid w:val="008271B5"/>
    <w:rsid w:val="00940248"/>
    <w:rsid w:val="00966589"/>
    <w:rsid w:val="00A4561B"/>
    <w:rsid w:val="00AC7E45"/>
    <w:rsid w:val="00AE69A1"/>
    <w:rsid w:val="00C06937"/>
    <w:rsid w:val="00CD573C"/>
    <w:rsid w:val="00CE1FF8"/>
    <w:rsid w:val="00D25A85"/>
    <w:rsid w:val="00D27254"/>
    <w:rsid w:val="00D3025C"/>
    <w:rsid w:val="00D34880"/>
    <w:rsid w:val="00E258B3"/>
    <w:rsid w:val="00E85FE0"/>
    <w:rsid w:val="00EF74F6"/>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fillcolor="white">
      <v:fill color="white"/>
    </o:shapedefaults>
    <o:shapelayout v:ext="edit">
      <o:idmap v:ext="edit" data="2,3"/>
      <o:rules v:ext="edit">
        <o:r id="V:Rule1" type="connector" idref="#_x0000_s3074"/>
      </o:rules>
    </o:shapelayout>
  </w:shapeDefaults>
  <w:decimalSymbol w:val="."/>
  <w:listSeparator w:val=","/>
  <w14:docId w14:val="43A37CA0"/>
  <w15:docId w15:val="{FC3B692E-E887-481B-9ED8-1B99AECA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unhideWhenUsed="1" w:qFormat="1"/>
    <w:lsdException w:name="footer" w:locked="1" w:unhideWhenUsed="1"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uiPriority="0"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qFormat="1"/>
    <w:lsdException w:name="Hyperlink" w:qFormat="1"/>
    <w:lsdException w:name="FollowedHyperlink" w:qFormat="1"/>
    <w:lsdException w:name="Strong" w:qFormat="1"/>
    <w:lsdException w:name="Emphasis"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qFormat="1"/>
    <w:lsdException w:name="HTML Code" w:qFormat="1"/>
    <w:lsdException w:name="HTML Definition" w:qFormat="1"/>
    <w:lsdException w:name="HTML Keyboard" w:qFormat="1"/>
    <w:lsdException w:name="HTML Preformatted" w:locked="1" w:semiHidden="1" w:unhideWhenUsed="1"/>
    <w:lsdException w:name="HTML Sample" w:qFormat="1"/>
    <w:lsdException w:name="HTML Typewriter" w:locked="1" w:semiHidden="1" w:unhideWhenUsed="1"/>
    <w:lsdException w:name="HTML Variable" w:qFormat="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BodyText1I2"/>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next w:val="a"/>
    <w:qFormat/>
    <w:pPr>
      <w:ind w:firstLineChars="200" w:firstLine="420"/>
    </w:pPr>
  </w:style>
  <w:style w:type="paragraph" w:customStyle="1" w:styleId="BodyTextIndent">
    <w:name w:val="BodyTextIndent"/>
    <w:basedOn w:val="a"/>
    <w:next w:val="EnvelopeReturn"/>
    <w:qFormat/>
    <w:pPr>
      <w:spacing w:after="120"/>
      <w:ind w:leftChars="200" w:left="420"/>
      <w:textAlignment w:val="baseline"/>
    </w:pPr>
  </w:style>
  <w:style w:type="paragraph" w:customStyle="1" w:styleId="EnvelopeReturn">
    <w:name w:val="EnvelopeReturn"/>
    <w:basedOn w:val="a"/>
    <w:qFormat/>
    <w:pPr>
      <w:snapToGrid w:val="0"/>
      <w:textAlignment w:val="baseline"/>
    </w:pPr>
    <w:rPr>
      <w:rFonts w:ascii="Arial" w:hAnsi="Arial"/>
    </w:rPr>
  </w:style>
  <w:style w:type="paragraph" w:styleId="a3">
    <w:name w:val="Body Text"/>
    <w:basedOn w:val="a"/>
    <w:next w:val="a"/>
    <w:uiPriority w:val="1"/>
    <w:qFormat/>
    <w:locked/>
    <w:rPr>
      <w:rFonts w:ascii="宋体" w:hAnsi="宋体" w:cs="宋体"/>
      <w:sz w:val="28"/>
      <w:szCs w:val="28"/>
      <w:lang w:val="zh-CN" w:bidi="zh-CN"/>
    </w:rPr>
  </w:style>
  <w:style w:type="paragraph" w:styleId="a4">
    <w:name w:val="Block Text"/>
    <w:basedOn w:val="a"/>
    <w:uiPriority w:val="99"/>
    <w:qFormat/>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a6"/>
    <w:uiPriority w:val="99"/>
    <w:qFormat/>
    <w:rPr>
      <w:rFonts w:ascii="宋体" w:hAnsi="Courier New" w:cs="宋体"/>
    </w:rPr>
  </w:style>
  <w:style w:type="paragraph" w:styleId="a7">
    <w:name w:val="footer"/>
    <w:basedOn w:val="a"/>
    <w:uiPriority w:val="99"/>
    <w:unhideWhenUsed/>
    <w:qFormat/>
    <w:locked/>
    <w:pPr>
      <w:tabs>
        <w:tab w:val="center" w:pos="4153"/>
        <w:tab w:val="right" w:pos="8306"/>
      </w:tabs>
      <w:snapToGrid w:val="0"/>
      <w:jc w:val="left"/>
    </w:pPr>
    <w:rPr>
      <w:kern w:val="0"/>
      <w:sz w:val="18"/>
      <w:szCs w:val="18"/>
    </w:rPr>
  </w:style>
  <w:style w:type="paragraph" w:styleId="a8">
    <w:name w:val="header"/>
    <w:basedOn w:val="a"/>
    <w:uiPriority w:val="99"/>
    <w:unhideWhenUsed/>
    <w:qFormat/>
    <w:locked/>
    <w:pPr>
      <w:pBdr>
        <w:bottom w:val="single" w:sz="6" w:space="1" w:color="auto"/>
      </w:pBdr>
      <w:tabs>
        <w:tab w:val="center" w:pos="4153"/>
        <w:tab w:val="right" w:pos="8306"/>
      </w:tabs>
      <w:snapToGrid w:val="0"/>
      <w:jc w:val="center"/>
    </w:pPr>
    <w:rPr>
      <w:kern w:val="0"/>
      <w:sz w:val="18"/>
      <w:szCs w:val="18"/>
    </w:rPr>
  </w:style>
  <w:style w:type="table" w:styleId="a9">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99"/>
    <w:qFormat/>
    <w:rPr>
      <w:b/>
      <w:bCs/>
    </w:rPr>
  </w:style>
  <w:style w:type="character" w:styleId="ab">
    <w:name w:val="page number"/>
    <w:basedOn w:val="a0"/>
    <w:qFormat/>
    <w:locked/>
  </w:style>
  <w:style w:type="character" w:styleId="ac">
    <w:name w:val="FollowedHyperlink"/>
    <w:uiPriority w:val="99"/>
    <w:qFormat/>
    <w:rPr>
      <w:color w:val="auto"/>
      <w:u w:val="none"/>
    </w:rPr>
  </w:style>
  <w:style w:type="character" w:styleId="ad">
    <w:name w:val="Emphasis"/>
    <w:basedOn w:val="a0"/>
    <w:uiPriority w:val="99"/>
    <w:qFormat/>
  </w:style>
  <w:style w:type="character" w:styleId="HTML">
    <w:name w:val="HTML Definition"/>
    <w:basedOn w:val="a0"/>
    <w:uiPriority w:val="99"/>
    <w:qFormat/>
  </w:style>
  <w:style w:type="character" w:styleId="HTML0">
    <w:name w:val="HTML Variable"/>
    <w:basedOn w:val="a0"/>
    <w:uiPriority w:val="99"/>
    <w:qFormat/>
  </w:style>
  <w:style w:type="character" w:styleId="ae">
    <w:name w:val="Hyperlink"/>
    <w:uiPriority w:val="99"/>
    <w:qFormat/>
    <w:rPr>
      <w:color w:val="auto"/>
      <w:u w:val="none"/>
    </w:rPr>
  </w:style>
  <w:style w:type="character" w:styleId="HTML1">
    <w:name w:val="HTML Code"/>
    <w:uiPriority w:val="99"/>
    <w:qFormat/>
    <w:rPr>
      <w:rFonts w:ascii="serif" w:hAnsi="serif" w:cs="serif"/>
      <w:sz w:val="21"/>
      <w:szCs w:val="21"/>
    </w:rPr>
  </w:style>
  <w:style w:type="character" w:styleId="HTML2">
    <w:name w:val="HTML Cite"/>
    <w:basedOn w:val="a0"/>
    <w:uiPriority w:val="99"/>
    <w:qFormat/>
  </w:style>
  <w:style w:type="character" w:styleId="HTML3">
    <w:name w:val="HTML Keyboard"/>
    <w:uiPriority w:val="99"/>
    <w:qFormat/>
    <w:rPr>
      <w:rFonts w:ascii="serif" w:hAnsi="serif" w:cs="serif"/>
      <w:sz w:val="21"/>
      <w:szCs w:val="21"/>
    </w:rPr>
  </w:style>
  <w:style w:type="character" w:styleId="HTML4">
    <w:name w:val="HTML Sample"/>
    <w:uiPriority w:val="99"/>
    <w:qFormat/>
    <w:rPr>
      <w:rFonts w:ascii="serif" w:hAnsi="serif" w:cs="serif"/>
      <w:sz w:val="21"/>
      <w:szCs w:val="21"/>
    </w:rPr>
  </w:style>
  <w:style w:type="paragraph" w:customStyle="1" w:styleId="Style1">
    <w:name w:val="Style1"/>
    <w:uiPriority w:val="99"/>
    <w:qFormat/>
    <w:pPr>
      <w:spacing w:after="120"/>
      <w:jc w:val="both"/>
    </w:pPr>
    <w:rPr>
      <w:rFonts w:ascii="Calibri" w:hAnsi="Calibri" w:cs="Calibri"/>
      <w:color w:val="000000"/>
      <w:spacing w:val="-3"/>
      <w:sz w:val="24"/>
      <w:szCs w:val="24"/>
    </w:rPr>
  </w:style>
  <w:style w:type="character" w:customStyle="1" w:styleId="a6">
    <w:name w:val="纯文本 字符"/>
    <w:link w:val="a5"/>
    <w:uiPriority w:val="99"/>
    <w:semiHidden/>
    <w:qFormat/>
    <w:locked/>
    <w:rPr>
      <w:rFonts w:ascii="宋体" w:hAnsi="Courier New" w:cs="宋体"/>
      <w:sz w:val="21"/>
      <w:szCs w:val="21"/>
    </w:rPr>
  </w:style>
  <w:style w:type="character" w:customStyle="1" w:styleId="fontborder">
    <w:name w:val="fontborder"/>
    <w:uiPriority w:val="99"/>
    <w:qFormat/>
    <w:rPr>
      <w:bdr w:val="single" w:sz="6" w:space="0" w:color="000000"/>
    </w:rPr>
  </w:style>
  <w:style w:type="character" w:customStyle="1" w:styleId="fontstrikethrough">
    <w:name w:val="fontstrikethrough"/>
    <w:uiPriority w:val="99"/>
    <w:qFormat/>
    <w:rPr>
      <w:strike/>
    </w:rPr>
  </w:style>
  <w:style w:type="paragraph" w:customStyle="1" w:styleId="a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0">
    <w:name w:val="章标题"/>
    <w:next w:val="af1"/>
    <w:qFormat/>
    <w:pPr>
      <w:spacing w:beforeLines="100" w:afterLines="100"/>
      <w:jc w:val="both"/>
      <w:outlineLvl w:val="1"/>
    </w:pPr>
    <w:rPr>
      <w:rFonts w:ascii="黑体" w:eastAsia="黑体"/>
      <w:sz w:val="21"/>
    </w:rPr>
  </w:style>
  <w:style w:type="paragraph" w:customStyle="1" w:styleId="af1">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381</Words>
  <Characters>2175</Characters>
  <Application>Microsoft Office Word</Application>
  <DocSecurity>0</DocSecurity>
  <Lines>18</Lines>
  <Paragraphs>5</Paragraphs>
  <ScaleCrop>false</ScaleCrop>
  <Company>Hewlett-Packard Company</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Administrator</cp:lastModifiedBy>
  <cp:revision>8</cp:revision>
  <dcterms:created xsi:type="dcterms:W3CDTF">2020-07-25T03:03:00Z</dcterms:created>
  <dcterms:modified xsi:type="dcterms:W3CDTF">2024-07-09T08:05:00Z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7BB3F173217D4841A5D0235F7CC56A0E</vt:lpwstr>
  </property>
</Properties>
</file>